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468F57" w14:textId="07098D28" w:rsidR="000D0638" w:rsidRDefault="00A14625" w:rsidP="00833632">
      <w:pPr>
        <w:pStyle w:val="Titre4"/>
        <w:shd w:val="clear" w:color="auto" w:fill="FFFFFF"/>
        <w:spacing w:before="150" w:beforeAutospacing="0" w:after="150" w:afterAutospacing="0" w:line="300" w:lineRule="atLeast"/>
        <w:jc w:val="both"/>
        <w:rPr>
          <w:rFonts w:ascii="Tahoma" w:hAnsi="Tahoma" w:cs="Tahoma"/>
          <w:color w:val="666666"/>
        </w:rPr>
      </w:pPr>
      <w:r>
        <w:rPr>
          <w:rFonts w:ascii="Tahoma" w:hAnsi="Tahoma" w:cs="Tahoma"/>
          <w:noProof/>
          <w:color w:val="666666"/>
        </w:rPr>
        <w:drawing>
          <wp:anchor distT="0" distB="0" distL="114300" distR="114300" simplePos="0" relativeHeight="251662336" behindDoc="0" locked="0" layoutInCell="1" allowOverlap="1" wp14:anchorId="4F03AAC1" wp14:editId="75C06D5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991100" cy="280956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2E50CA" w14:textId="66488455" w:rsidR="000215CE" w:rsidRDefault="000215CE" w:rsidP="00833632">
      <w:pPr>
        <w:pStyle w:val="Titre4"/>
        <w:shd w:val="clear" w:color="auto" w:fill="FFFFFF"/>
        <w:spacing w:before="150" w:beforeAutospacing="0" w:after="150" w:afterAutospacing="0" w:line="300" w:lineRule="atLeast"/>
        <w:jc w:val="both"/>
        <w:rPr>
          <w:rFonts w:ascii="Tahoma" w:hAnsi="Tahoma" w:cs="Tahoma"/>
          <w:color w:val="666666"/>
        </w:rPr>
      </w:pPr>
    </w:p>
    <w:p w14:paraId="6CC0FE80" w14:textId="77777777" w:rsidR="00BD0045" w:rsidRDefault="00BD0045" w:rsidP="00833632">
      <w:pPr>
        <w:pStyle w:val="Titre4"/>
        <w:spacing w:before="150" w:beforeAutospacing="0" w:after="150" w:afterAutospacing="0" w:line="324" w:lineRule="atLeast"/>
        <w:jc w:val="both"/>
        <w:rPr>
          <w:rFonts w:ascii="Tahoma" w:hAnsi="Tahoma" w:cs="Tahoma"/>
          <w:color w:val="666666"/>
          <w:sz w:val="28"/>
          <w:szCs w:val="28"/>
          <w:lang w:val="en-GB"/>
        </w:rPr>
      </w:pPr>
    </w:p>
    <w:p w14:paraId="1AEE2F6B" w14:textId="19AE9625" w:rsidR="00BD0045" w:rsidRDefault="00BD0045" w:rsidP="00833632">
      <w:pPr>
        <w:pStyle w:val="Titre4"/>
        <w:spacing w:before="150" w:beforeAutospacing="0" w:after="150" w:afterAutospacing="0" w:line="324" w:lineRule="atLeast"/>
        <w:jc w:val="both"/>
        <w:rPr>
          <w:rFonts w:ascii="Tahoma" w:hAnsi="Tahoma" w:cs="Tahoma"/>
          <w:color w:val="666666"/>
          <w:sz w:val="28"/>
          <w:szCs w:val="28"/>
          <w:lang w:val="en-GB"/>
        </w:rPr>
      </w:pPr>
    </w:p>
    <w:p w14:paraId="47BAF468" w14:textId="2F91759E" w:rsidR="00BD0045" w:rsidRDefault="00BD0045" w:rsidP="00833632">
      <w:pPr>
        <w:pStyle w:val="Titre4"/>
        <w:spacing w:before="150" w:beforeAutospacing="0" w:after="150" w:afterAutospacing="0" w:line="324" w:lineRule="atLeast"/>
        <w:jc w:val="both"/>
        <w:rPr>
          <w:rFonts w:ascii="Tahoma" w:hAnsi="Tahoma" w:cs="Tahoma"/>
          <w:color w:val="666666"/>
          <w:sz w:val="28"/>
          <w:szCs w:val="28"/>
          <w:lang w:val="en-GB"/>
        </w:rPr>
      </w:pPr>
    </w:p>
    <w:p w14:paraId="13CECAAF" w14:textId="7F424D2C" w:rsidR="00BD0045" w:rsidRDefault="00BD0045" w:rsidP="00833632">
      <w:pPr>
        <w:pStyle w:val="Titre4"/>
        <w:spacing w:before="150" w:beforeAutospacing="0" w:after="150" w:afterAutospacing="0" w:line="324" w:lineRule="atLeast"/>
        <w:jc w:val="both"/>
        <w:rPr>
          <w:rFonts w:ascii="Tahoma" w:hAnsi="Tahoma" w:cs="Tahoma"/>
          <w:color w:val="666666"/>
          <w:sz w:val="28"/>
          <w:szCs w:val="28"/>
          <w:lang w:val="en-GB"/>
        </w:rPr>
      </w:pPr>
    </w:p>
    <w:p w14:paraId="2D979AA1" w14:textId="5D567762" w:rsidR="00BD0045" w:rsidRDefault="00BD0045" w:rsidP="00833632">
      <w:pPr>
        <w:pStyle w:val="Titre4"/>
        <w:spacing w:before="150" w:beforeAutospacing="0" w:after="150" w:afterAutospacing="0" w:line="324" w:lineRule="atLeast"/>
        <w:jc w:val="both"/>
        <w:rPr>
          <w:rFonts w:ascii="Tahoma" w:hAnsi="Tahoma" w:cs="Tahoma"/>
          <w:color w:val="666666"/>
          <w:sz w:val="28"/>
          <w:szCs w:val="28"/>
          <w:lang w:val="en-GB"/>
        </w:rPr>
      </w:pPr>
    </w:p>
    <w:p w14:paraId="1180F9A9" w14:textId="1BF674FB" w:rsidR="00BD0045" w:rsidRDefault="00BD0045" w:rsidP="00833632">
      <w:pPr>
        <w:pStyle w:val="Titre4"/>
        <w:spacing w:before="150" w:beforeAutospacing="0" w:after="150" w:afterAutospacing="0" w:line="324" w:lineRule="atLeast"/>
        <w:jc w:val="both"/>
        <w:rPr>
          <w:rFonts w:ascii="Tahoma" w:hAnsi="Tahoma" w:cs="Tahoma"/>
          <w:color w:val="666666"/>
          <w:sz w:val="28"/>
          <w:szCs w:val="28"/>
          <w:lang w:val="en-GB"/>
        </w:rPr>
      </w:pPr>
    </w:p>
    <w:p w14:paraId="58F27795" w14:textId="4F9729CC" w:rsidR="00BD0045" w:rsidRDefault="00BD0045" w:rsidP="00833632">
      <w:pPr>
        <w:pStyle w:val="Titre4"/>
        <w:spacing w:before="150" w:beforeAutospacing="0" w:after="150" w:afterAutospacing="0" w:line="324" w:lineRule="atLeast"/>
        <w:jc w:val="both"/>
        <w:rPr>
          <w:rFonts w:ascii="Tahoma" w:hAnsi="Tahoma" w:cs="Tahoma"/>
          <w:color w:val="666666"/>
          <w:sz w:val="28"/>
          <w:szCs w:val="28"/>
          <w:lang w:val="en-GB"/>
        </w:rPr>
      </w:pPr>
    </w:p>
    <w:p w14:paraId="0F565B11" w14:textId="77777777" w:rsidR="00BD0045" w:rsidRDefault="00BD0045" w:rsidP="00833632">
      <w:pPr>
        <w:pStyle w:val="Titre4"/>
        <w:spacing w:before="150" w:beforeAutospacing="0" w:after="150" w:afterAutospacing="0" w:line="324" w:lineRule="atLeast"/>
        <w:jc w:val="center"/>
        <w:rPr>
          <w:rFonts w:ascii="Tahoma" w:hAnsi="Tahoma" w:cs="Tahoma"/>
          <w:color w:val="666666"/>
          <w:sz w:val="28"/>
          <w:szCs w:val="28"/>
          <w:lang w:val="en-GB"/>
        </w:rPr>
      </w:pPr>
    </w:p>
    <w:p w14:paraId="2F1AE392" w14:textId="64152A03" w:rsidR="002C4DC0" w:rsidRPr="000022AA" w:rsidRDefault="002C4DC0" w:rsidP="00833632">
      <w:pPr>
        <w:pStyle w:val="Titre4"/>
        <w:spacing w:before="150" w:beforeAutospacing="0" w:after="150" w:afterAutospacing="0" w:line="324" w:lineRule="atLeast"/>
        <w:jc w:val="center"/>
        <w:rPr>
          <w:rFonts w:ascii="Tahoma" w:hAnsi="Tahoma" w:cs="Tahoma"/>
          <w:b w:val="0"/>
          <w:color w:val="666666"/>
          <w:sz w:val="28"/>
          <w:szCs w:val="28"/>
          <w:lang w:val="en-GB"/>
        </w:rPr>
      </w:pPr>
      <w:r>
        <w:rPr>
          <w:rFonts w:ascii="Tahoma" w:hAnsi="Tahoma" w:cs="Tahoma"/>
          <w:color w:val="666666"/>
          <w:sz w:val="28"/>
          <w:szCs w:val="28"/>
          <w:lang w:val="en-GB"/>
        </w:rPr>
        <w:t xml:space="preserve">International </w:t>
      </w:r>
      <w:r w:rsidR="003E0745">
        <w:rPr>
          <w:rFonts w:ascii="Tahoma" w:hAnsi="Tahoma" w:cs="Tahoma"/>
          <w:color w:val="666666"/>
          <w:sz w:val="28"/>
          <w:szCs w:val="28"/>
          <w:lang w:val="en-GB"/>
        </w:rPr>
        <w:t>Network</w:t>
      </w:r>
      <w:r>
        <w:rPr>
          <w:rFonts w:ascii="Tahoma" w:hAnsi="Tahoma" w:cs="Tahoma"/>
          <w:color w:val="666666"/>
          <w:sz w:val="28"/>
          <w:szCs w:val="28"/>
          <w:lang w:val="en-GB"/>
        </w:rPr>
        <w:t xml:space="preserve">s </w:t>
      </w:r>
      <w:r w:rsidR="000022AA">
        <w:rPr>
          <w:rFonts w:ascii="Tahoma" w:hAnsi="Tahoma" w:cs="Tahoma"/>
          <w:color w:val="666666"/>
          <w:sz w:val="28"/>
          <w:szCs w:val="28"/>
          <w:lang w:val="en-GB"/>
        </w:rPr>
        <w:t>on “</w:t>
      </w:r>
      <w:proofErr w:type="spellStart"/>
      <w:r w:rsidR="000022AA" w:rsidRPr="000022AA">
        <w:rPr>
          <w:rFonts w:ascii="Tahoma" w:hAnsi="Tahoma" w:cs="Tahoma"/>
          <w:color w:val="666666"/>
          <w:sz w:val="28"/>
          <w:szCs w:val="28"/>
          <w:lang w:val="en-GB"/>
        </w:rPr>
        <w:t>Usine</w:t>
      </w:r>
      <w:proofErr w:type="spellEnd"/>
      <w:r w:rsidR="000022AA" w:rsidRPr="000022AA">
        <w:rPr>
          <w:rFonts w:ascii="Tahoma" w:hAnsi="Tahoma" w:cs="Tahoma"/>
          <w:color w:val="666666"/>
          <w:sz w:val="28"/>
          <w:szCs w:val="28"/>
          <w:lang w:val="en-GB"/>
        </w:rPr>
        <w:t xml:space="preserve"> </w:t>
      </w:r>
      <w:proofErr w:type="spellStart"/>
      <w:r w:rsidR="000022AA" w:rsidRPr="000022AA">
        <w:rPr>
          <w:rFonts w:ascii="Tahoma" w:hAnsi="Tahoma" w:cs="Tahoma"/>
          <w:color w:val="666666"/>
          <w:sz w:val="28"/>
          <w:szCs w:val="28"/>
          <w:lang w:val="en-GB"/>
        </w:rPr>
        <w:t>Agro</w:t>
      </w:r>
      <w:proofErr w:type="spellEnd"/>
      <w:r w:rsidR="000022AA" w:rsidRPr="000022AA">
        <w:rPr>
          <w:rFonts w:ascii="Tahoma" w:hAnsi="Tahoma" w:cs="Tahoma"/>
          <w:color w:val="666666"/>
          <w:sz w:val="28"/>
          <w:szCs w:val="28"/>
          <w:lang w:val="en-GB"/>
        </w:rPr>
        <w:t xml:space="preserve"> du </w:t>
      </w:r>
      <w:proofErr w:type="spellStart"/>
      <w:r w:rsidR="000022AA" w:rsidRPr="000022AA">
        <w:rPr>
          <w:rFonts w:ascii="Tahoma" w:hAnsi="Tahoma" w:cs="Tahoma"/>
          <w:color w:val="666666"/>
          <w:sz w:val="28"/>
          <w:szCs w:val="28"/>
          <w:lang w:val="en-GB"/>
        </w:rPr>
        <w:t>Futur</w:t>
      </w:r>
      <w:proofErr w:type="spellEnd"/>
      <w:r w:rsidR="000022AA" w:rsidRPr="000022AA">
        <w:rPr>
          <w:rFonts w:ascii="Tahoma" w:hAnsi="Tahoma" w:cs="Tahoma"/>
          <w:color w:val="666666"/>
          <w:sz w:val="28"/>
          <w:szCs w:val="28"/>
          <w:lang w:val="en-GB"/>
        </w:rPr>
        <w:t>" booth</w:t>
      </w:r>
    </w:p>
    <w:p w14:paraId="5317D621" w14:textId="736B59AF" w:rsidR="00D419C0" w:rsidRDefault="002C4DC0" w:rsidP="00833632">
      <w:pPr>
        <w:pStyle w:val="Titre4"/>
        <w:shd w:val="clear" w:color="auto" w:fill="FFFFFF" w:themeFill="background1"/>
        <w:spacing w:before="150" w:beforeAutospacing="0" w:after="150" w:afterAutospacing="0" w:line="300" w:lineRule="atLeast"/>
        <w:jc w:val="center"/>
        <w:rPr>
          <w:rFonts w:ascii="Arial" w:hAnsi="Arial" w:cs="Arial"/>
          <w:color w:val="E50069"/>
          <w:sz w:val="26"/>
          <w:szCs w:val="26"/>
          <w:lang w:val="en-GB"/>
        </w:rPr>
      </w:pPr>
      <w:r w:rsidRPr="002C4DC0">
        <w:rPr>
          <w:rFonts w:ascii="Arial" w:hAnsi="Arial" w:cs="Arial"/>
          <w:color w:val="E50069"/>
          <w:sz w:val="26"/>
          <w:szCs w:val="26"/>
          <w:lang w:val="en-GB"/>
        </w:rPr>
        <w:t>March 1</w:t>
      </w:r>
      <w:r w:rsidR="00F43367">
        <w:rPr>
          <w:rFonts w:ascii="Arial" w:hAnsi="Arial" w:cs="Arial"/>
          <w:color w:val="E50069"/>
          <w:sz w:val="26"/>
          <w:szCs w:val="26"/>
          <w:lang w:val="en-GB"/>
        </w:rPr>
        <w:t>0</w:t>
      </w:r>
      <w:r w:rsidRPr="00086CDA">
        <w:rPr>
          <w:rFonts w:ascii="Arial" w:hAnsi="Arial" w:cs="Arial"/>
          <w:color w:val="E50069"/>
          <w:sz w:val="26"/>
          <w:szCs w:val="26"/>
          <w:vertAlign w:val="superscript"/>
          <w:lang w:val="en-GB"/>
        </w:rPr>
        <w:t>th</w:t>
      </w:r>
      <w:r w:rsidRPr="002C4DC0">
        <w:rPr>
          <w:rFonts w:ascii="Arial" w:hAnsi="Arial" w:cs="Arial"/>
          <w:color w:val="E50069"/>
          <w:sz w:val="26"/>
          <w:szCs w:val="26"/>
          <w:lang w:val="en-GB"/>
        </w:rPr>
        <w:t xml:space="preserve"> </w:t>
      </w:r>
      <w:r w:rsidR="003E0745">
        <w:rPr>
          <w:rFonts w:ascii="Arial" w:hAnsi="Arial" w:cs="Arial"/>
          <w:color w:val="E50069"/>
          <w:sz w:val="26"/>
          <w:szCs w:val="26"/>
          <w:lang w:val="en-GB"/>
        </w:rPr>
        <w:t>to</w:t>
      </w:r>
      <w:r w:rsidRPr="002C4DC0">
        <w:rPr>
          <w:rFonts w:ascii="Arial" w:hAnsi="Arial" w:cs="Arial"/>
          <w:color w:val="E50069"/>
          <w:sz w:val="26"/>
          <w:szCs w:val="26"/>
          <w:lang w:val="en-GB"/>
        </w:rPr>
        <w:t xml:space="preserve"> 1</w:t>
      </w:r>
      <w:r w:rsidR="00F43367">
        <w:rPr>
          <w:rFonts w:ascii="Arial" w:hAnsi="Arial" w:cs="Arial"/>
          <w:color w:val="E50069"/>
          <w:sz w:val="26"/>
          <w:szCs w:val="26"/>
          <w:lang w:val="en-GB"/>
        </w:rPr>
        <w:t>2</w:t>
      </w:r>
      <w:r w:rsidRPr="00086CDA">
        <w:rPr>
          <w:rFonts w:ascii="Arial" w:hAnsi="Arial" w:cs="Arial"/>
          <w:color w:val="E50069"/>
          <w:sz w:val="26"/>
          <w:szCs w:val="26"/>
          <w:vertAlign w:val="superscript"/>
          <w:lang w:val="en-GB"/>
        </w:rPr>
        <w:t>th</w:t>
      </w:r>
      <w:r w:rsidRPr="002C4DC0">
        <w:rPr>
          <w:rFonts w:ascii="Arial" w:hAnsi="Arial" w:cs="Arial"/>
          <w:color w:val="E50069"/>
          <w:sz w:val="26"/>
          <w:szCs w:val="26"/>
          <w:lang w:val="en-GB"/>
        </w:rPr>
        <w:t xml:space="preserve"> 20</w:t>
      </w:r>
      <w:r w:rsidR="00F43367">
        <w:rPr>
          <w:rFonts w:ascii="Arial" w:hAnsi="Arial" w:cs="Arial"/>
          <w:color w:val="E50069"/>
          <w:sz w:val="26"/>
          <w:szCs w:val="26"/>
          <w:lang w:val="en-GB"/>
        </w:rPr>
        <w:t>20</w:t>
      </w:r>
      <w:r w:rsidRPr="002C4DC0">
        <w:rPr>
          <w:rFonts w:ascii="Arial" w:hAnsi="Arial" w:cs="Arial"/>
          <w:color w:val="E50069"/>
          <w:sz w:val="26"/>
          <w:szCs w:val="26"/>
          <w:lang w:val="en-GB"/>
        </w:rPr>
        <w:t xml:space="preserve"> at CFIA </w:t>
      </w:r>
      <w:r w:rsidR="003E0745">
        <w:rPr>
          <w:rFonts w:ascii="Arial" w:hAnsi="Arial" w:cs="Arial"/>
          <w:color w:val="E50069"/>
          <w:sz w:val="26"/>
          <w:szCs w:val="26"/>
          <w:lang w:val="en-GB"/>
        </w:rPr>
        <w:t xml:space="preserve">Rennes </w:t>
      </w:r>
      <w:r w:rsidRPr="002C4DC0">
        <w:rPr>
          <w:rFonts w:ascii="Arial" w:hAnsi="Arial" w:cs="Arial"/>
          <w:color w:val="E50069"/>
          <w:sz w:val="26"/>
          <w:szCs w:val="26"/>
          <w:lang w:val="en-GB"/>
        </w:rPr>
        <w:t>20</w:t>
      </w:r>
      <w:r w:rsidR="00F43367">
        <w:rPr>
          <w:rFonts w:ascii="Arial" w:hAnsi="Arial" w:cs="Arial"/>
          <w:color w:val="E50069"/>
          <w:sz w:val="26"/>
          <w:szCs w:val="26"/>
          <w:lang w:val="en-GB"/>
        </w:rPr>
        <w:t>20</w:t>
      </w:r>
      <w:r w:rsidRPr="002C4DC0">
        <w:rPr>
          <w:rFonts w:ascii="Arial" w:hAnsi="Arial" w:cs="Arial"/>
          <w:color w:val="E50069"/>
          <w:sz w:val="26"/>
          <w:szCs w:val="26"/>
          <w:lang w:val="en-GB"/>
        </w:rPr>
        <w:t xml:space="preserve">, </w:t>
      </w:r>
      <w:r w:rsidR="008D6DD0">
        <w:rPr>
          <w:rFonts w:ascii="Arial" w:hAnsi="Arial" w:cs="Arial"/>
          <w:color w:val="E50069"/>
          <w:sz w:val="26"/>
          <w:szCs w:val="26"/>
          <w:lang w:val="en-GB"/>
        </w:rPr>
        <w:t xml:space="preserve">France, </w:t>
      </w:r>
      <w:r w:rsidR="008D6DD0">
        <w:rPr>
          <w:rFonts w:ascii="Arial" w:hAnsi="Arial" w:cs="Arial"/>
          <w:color w:val="E50069"/>
          <w:sz w:val="26"/>
          <w:szCs w:val="26"/>
          <w:lang w:val="en-GB"/>
        </w:rPr>
        <w:br/>
      </w:r>
      <w:r w:rsidRPr="002C4DC0">
        <w:rPr>
          <w:rFonts w:ascii="Arial" w:hAnsi="Arial" w:cs="Arial"/>
          <w:color w:val="E50069"/>
          <w:sz w:val="26"/>
          <w:szCs w:val="26"/>
          <w:lang w:val="en-GB"/>
        </w:rPr>
        <w:t>Rennes</w:t>
      </w:r>
      <w:r w:rsidR="008D6DD0">
        <w:rPr>
          <w:rFonts w:ascii="Arial" w:hAnsi="Arial" w:cs="Arial"/>
          <w:color w:val="E50069"/>
          <w:sz w:val="26"/>
          <w:szCs w:val="26"/>
          <w:lang w:val="en-GB"/>
        </w:rPr>
        <w:t xml:space="preserve"> exhibition centre</w:t>
      </w:r>
      <w:r>
        <w:rPr>
          <w:rFonts w:ascii="Arial" w:hAnsi="Arial" w:cs="Arial"/>
          <w:color w:val="E50069"/>
          <w:sz w:val="26"/>
          <w:szCs w:val="26"/>
          <w:lang w:val="en-GB"/>
        </w:rPr>
        <w:t xml:space="preserve">, </w:t>
      </w:r>
      <w:r w:rsidR="008D6DD0" w:rsidRPr="008D6DD0">
        <w:rPr>
          <w:rFonts w:ascii="Arial" w:hAnsi="Arial" w:cs="Arial"/>
          <w:color w:val="E50069"/>
          <w:sz w:val="26"/>
          <w:szCs w:val="26"/>
          <w:lang w:val="en-GB"/>
        </w:rPr>
        <w:t xml:space="preserve">Hall </w:t>
      </w:r>
      <w:r w:rsidR="003E0745">
        <w:rPr>
          <w:rFonts w:ascii="Arial" w:hAnsi="Arial" w:cs="Arial"/>
          <w:color w:val="E50069"/>
          <w:sz w:val="26"/>
          <w:szCs w:val="26"/>
          <w:lang w:val="en-GB"/>
        </w:rPr>
        <w:t>6</w:t>
      </w:r>
    </w:p>
    <w:p w14:paraId="50518C8B" w14:textId="77777777" w:rsidR="00BD0045" w:rsidRPr="00BD0045" w:rsidRDefault="00BD0045" w:rsidP="00833632">
      <w:pPr>
        <w:pStyle w:val="Titre4"/>
        <w:shd w:val="clear" w:color="auto" w:fill="FFFFFF" w:themeFill="background1"/>
        <w:spacing w:before="150" w:beforeAutospacing="0" w:after="150" w:afterAutospacing="0" w:line="300" w:lineRule="atLeast"/>
        <w:jc w:val="both"/>
        <w:rPr>
          <w:rFonts w:ascii="Arial" w:hAnsi="Arial" w:cs="Arial"/>
          <w:color w:val="E50069"/>
          <w:sz w:val="26"/>
          <w:szCs w:val="26"/>
          <w:lang w:val="en-GB"/>
        </w:rPr>
      </w:pPr>
    </w:p>
    <w:p w14:paraId="32C66976" w14:textId="30DA34B4" w:rsidR="00C61805" w:rsidRDefault="23C1404F" w:rsidP="00833632">
      <w:pPr>
        <w:pStyle w:val="NormalWeb"/>
        <w:spacing w:before="0" w:beforeAutospacing="0" w:after="60" w:afterAutospacing="0"/>
        <w:jc w:val="both"/>
        <w:rPr>
          <w:rFonts w:ascii="Arial" w:hAnsi="Arial" w:cs="Arial"/>
          <w:color w:val="555555"/>
          <w:sz w:val="22"/>
          <w:szCs w:val="22"/>
          <w:lang w:val="en"/>
        </w:rPr>
      </w:pPr>
      <w:r w:rsidRPr="23C1404F">
        <w:rPr>
          <w:rFonts w:ascii="Arial" w:hAnsi="Arial" w:cs="Arial"/>
          <w:color w:val="555555"/>
          <w:sz w:val="22"/>
          <w:szCs w:val="22"/>
          <w:lang w:val="en"/>
        </w:rPr>
        <w:t xml:space="preserve">For more than 20 years, the CFIA </w:t>
      </w:r>
      <w:r w:rsidR="00CD0F05">
        <w:rPr>
          <w:rFonts w:ascii="Arial" w:hAnsi="Arial" w:cs="Arial"/>
          <w:color w:val="555555"/>
          <w:sz w:val="22"/>
          <w:szCs w:val="22"/>
          <w:lang w:val="en"/>
        </w:rPr>
        <w:t>has been</w:t>
      </w:r>
      <w:r w:rsidRPr="23C1404F">
        <w:rPr>
          <w:rFonts w:ascii="Arial" w:hAnsi="Arial" w:cs="Arial"/>
          <w:color w:val="555555"/>
          <w:sz w:val="22"/>
          <w:szCs w:val="22"/>
          <w:lang w:val="en"/>
        </w:rPr>
        <w:t xml:space="preserve"> the main Food-Process </w:t>
      </w:r>
      <w:r w:rsidR="00F752B3">
        <w:rPr>
          <w:rFonts w:ascii="Arial" w:hAnsi="Arial" w:cs="Arial"/>
          <w:color w:val="555555"/>
          <w:sz w:val="22"/>
          <w:szCs w:val="22"/>
          <w:lang w:val="en"/>
        </w:rPr>
        <w:t>Exhibition</w:t>
      </w:r>
      <w:r w:rsidRPr="23C1404F">
        <w:rPr>
          <w:rFonts w:ascii="Arial" w:hAnsi="Arial" w:cs="Arial"/>
          <w:color w:val="555555"/>
          <w:sz w:val="22"/>
          <w:szCs w:val="22"/>
          <w:lang w:val="en"/>
        </w:rPr>
        <w:t xml:space="preserve"> in </w:t>
      </w:r>
      <w:r w:rsidR="00833632" w:rsidRPr="23C1404F">
        <w:rPr>
          <w:rFonts w:ascii="Arial" w:hAnsi="Arial" w:cs="Arial"/>
          <w:color w:val="555555"/>
          <w:sz w:val="22"/>
          <w:szCs w:val="22"/>
          <w:lang w:val="en"/>
        </w:rPr>
        <w:t>France</w:t>
      </w:r>
      <w:r w:rsidR="00833632">
        <w:rPr>
          <w:rFonts w:ascii="Arial" w:hAnsi="Arial" w:cs="Arial"/>
          <w:color w:val="555555"/>
          <w:sz w:val="22"/>
          <w:szCs w:val="22"/>
          <w:lang w:val="en"/>
        </w:rPr>
        <w:t>:</w:t>
      </w:r>
    </w:p>
    <w:p w14:paraId="60248E64" w14:textId="5D12E460" w:rsidR="00113B09" w:rsidRDefault="00113B09" w:rsidP="00833632">
      <w:pPr>
        <w:pStyle w:val="NormalWeb"/>
        <w:spacing w:before="0" w:beforeAutospacing="0" w:after="60" w:afterAutospacing="0"/>
        <w:jc w:val="both"/>
        <w:rPr>
          <w:rFonts w:ascii="Arial" w:hAnsi="Arial" w:cs="Arial"/>
          <w:color w:val="555555"/>
          <w:sz w:val="22"/>
          <w:szCs w:val="22"/>
          <w:lang w:val="en"/>
        </w:rPr>
      </w:pPr>
      <w:r>
        <w:rPr>
          <w:noProof/>
        </w:rPr>
        <w:drawing>
          <wp:inline distT="0" distB="0" distL="0" distR="0" wp14:anchorId="38D01E80" wp14:editId="16E66100">
            <wp:extent cx="5760720" cy="79629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B1156" w14:textId="30D45CAA" w:rsidR="003E0745" w:rsidRPr="003E0745" w:rsidRDefault="00CD0F05" w:rsidP="00833632">
      <w:pPr>
        <w:pStyle w:val="NormalWeb"/>
        <w:shd w:val="clear" w:color="auto" w:fill="FFFFFF" w:themeFill="background1"/>
        <w:spacing w:after="120" w:line="324" w:lineRule="atLeast"/>
        <w:jc w:val="both"/>
        <w:rPr>
          <w:rFonts w:ascii="Arial" w:hAnsi="Arial" w:cs="Arial"/>
          <w:color w:val="555555"/>
          <w:sz w:val="22"/>
          <w:szCs w:val="22"/>
          <w:lang w:val="en-GB"/>
        </w:rPr>
      </w:pPr>
      <w:r>
        <w:rPr>
          <w:rFonts w:ascii="Arial" w:hAnsi="Arial" w:cs="Arial"/>
          <w:color w:val="555555"/>
          <w:sz w:val="22"/>
          <w:szCs w:val="22"/>
          <w:lang w:val="en"/>
        </w:rPr>
        <w:t xml:space="preserve">Are you </w:t>
      </w:r>
      <w:r w:rsidR="00F821DC">
        <w:rPr>
          <w:rFonts w:ascii="Arial" w:hAnsi="Arial" w:cs="Arial"/>
          <w:color w:val="555555"/>
          <w:sz w:val="22"/>
          <w:szCs w:val="22"/>
          <w:lang w:val="en-GB"/>
        </w:rPr>
        <w:t>visiting CFIA</w:t>
      </w:r>
      <w:r w:rsidR="003E0745">
        <w:rPr>
          <w:rFonts w:ascii="Arial" w:hAnsi="Arial" w:cs="Arial"/>
          <w:color w:val="555555"/>
          <w:sz w:val="22"/>
          <w:szCs w:val="22"/>
          <w:lang w:val="en-GB"/>
        </w:rPr>
        <w:t xml:space="preserve"> Rennes</w:t>
      </w:r>
      <w:r w:rsidR="00F821DC">
        <w:rPr>
          <w:rFonts w:ascii="Arial" w:hAnsi="Arial" w:cs="Arial"/>
          <w:color w:val="555555"/>
          <w:sz w:val="22"/>
          <w:szCs w:val="22"/>
          <w:lang w:val="en-GB"/>
        </w:rPr>
        <w:t xml:space="preserve"> 201</w:t>
      </w:r>
      <w:r w:rsidR="003E0745">
        <w:rPr>
          <w:rFonts w:ascii="Arial" w:hAnsi="Arial" w:cs="Arial"/>
          <w:color w:val="555555"/>
          <w:sz w:val="22"/>
          <w:szCs w:val="22"/>
          <w:lang w:val="en-GB"/>
        </w:rPr>
        <w:t>9</w:t>
      </w:r>
      <w:r>
        <w:rPr>
          <w:rFonts w:ascii="Arial" w:hAnsi="Arial" w:cs="Arial"/>
          <w:color w:val="555555"/>
          <w:sz w:val="22"/>
          <w:szCs w:val="22"/>
          <w:lang w:val="en-GB"/>
        </w:rPr>
        <w:t>?</w:t>
      </w:r>
      <w:r w:rsidR="00F821DC">
        <w:rPr>
          <w:rFonts w:ascii="Arial" w:hAnsi="Arial" w:cs="Arial"/>
          <w:color w:val="555555"/>
          <w:sz w:val="22"/>
          <w:szCs w:val="22"/>
          <w:lang w:val="en-GB"/>
        </w:rPr>
        <w:t xml:space="preserve"> </w:t>
      </w:r>
      <w:r>
        <w:rPr>
          <w:rFonts w:ascii="Arial" w:hAnsi="Arial" w:cs="Arial"/>
          <w:color w:val="555555"/>
          <w:sz w:val="22"/>
          <w:szCs w:val="22"/>
          <w:lang w:val="en-GB"/>
        </w:rPr>
        <w:t>C</w:t>
      </w:r>
      <w:r w:rsidR="003E0745" w:rsidRPr="003E0745">
        <w:rPr>
          <w:rFonts w:ascii="Arial" w:hAnsi="Arial" w:cs="Arial"/>
          <w:color w:val="555555"/>
          <w:sz w:val="22"/>
          <w:szCs w:val="22"/>
          <w:lang w:val="en-GB"/>
        </w:rPr>
        <w:t>ome to the "</w:t>
      </w:r>
      <w:proofErr w:type="spellStart"/>
      <w:r w:rsidR="003E0745" w:rsidRPr="003E0745">
        <w:rPr>
          <w:rFonts w:ascii="Arial" w:hAnsi="Arial" w:cs="Arial"/>
          <w:color w:val="555555"/>
          <w:sz w:val="22"/>
          <w:szCs w:val="22"/>
          <w:lang w:val="en-GB"/>
        </w:rPr>
        <w:t>Usine</w:t>
      </w:r>
      <w:proofErr w:type="spellEnd"/>
      <w:r w:rsidR="003E0745" w:rsidRPr="003E0745">
        <w:rPr>
          <w:rFonts w:ascii="Arial" w:hAnsi="Arial" w:cs="Arial"/>
          <w:color w:val="555555"/>
          <w:sz w:val="22"/>
          <w:szCs w:val="22"/>
          <w:lang w:val="en-GB"/>
        </w:rPr>
        <w:t xml:space="preserve"> </w:t>
      </w:r>
      <w:proofErr w:type="spellStart"/>
      <w:r w:rsidR="003E0745" w:rsidRPr="003E0745">
        <w:rPr>
          <w:rFonts w:ascii="Arial" w:hAnsi="Arial" w:cs="Arial"/>
          <w:color w:val="555555"/>
          <w:sz w:val="22"/>
          <w:szCs w:val="22"/>
          <w:lang w:val="en-GB"/>
        </w:rPr>
        <w:t>Agro</w:t>
      </w:r>
      <w:proofErr w:type="spellEnd"/>
      <w:r w:rsidR="003E0745" w:rsidRPr="003E0745">
        <w:rPr>
          <w:rFonts w:ascii="Arial" w:hAnsi="Arial" w:cs="Arial"/>
          <w:color w:val="555555"/>
          <w:sz w:val="22"/>
          <w:szCs w:val="22"/>
          <w:lang w:val="en-GB"/>
        </w:rPr>
        <w:t xml:space="preserve"> du </w:t>
      </w:r>
      <w:proofErr w:type="spellStart"/>
      <w:r w:rsidR="003E0745" w:rsidRPr="003E0745">
        <w:rPr>
          <w:rFonts w:ascii="Arial" w:hAnsi="Arial" w:cs="Arial"/>
          <w:color w:val="555555"/>
          <w:sz w:val="22"/>
          <w:szCs w:val="22"/>
          <w:lang w:val="en-GB"/>
        </w:rPr>
        <w:t>Futur</w:t>
      </w:r>
      <w:proofErr w:type="spellEnd"/>
      <w:r w:rsidR="003E0745" w:rsidRPr="003E0745">
        <w:rPr>
          <w:rFonts w:ascii="Arial" w:hAnsi="Arial" w:cs="Arial"/>
          <w:color w:val="555555"/>
          <w:sz w:val="22"/>
          <w:szCs w:val="22"/>
          <w:lang w:val="en-GB"/>
        </w:rPr>
        <w:t>" booth Hall 6</w:t>
      </w:r>
      <w:r w:rsidR="00113B09">
        <w:rPr>
          <w:rFonts w:ascii="Arial" w:hAnsi="Arial" w:cs="Arial"/>
          <w:color w:val="555555"/>
          <w:sz w:val="22"/>
          <w:szCs w:val="22"/>
          <w:lang w:val="en-GB"/>
        </w:rPr>
        <w:t>,</w:t>
      </w:r>
      <w:r w:rsidR="003E0745" w:rsidRPr="003E0745">
        <w:rPr>
          <w:rFonts w:ascii="Arial" w:hAnsi="Arial" w:cs="Arial"/>
          <w:color w:val="555555"/>
          <w:sz w:val="22"/>
          <w:szCs w:val="22"/>
          <w:lang w:val="en-GB"/>
        </w:rPr>
        <w:t xml:space="preserve"> the most attractive </w:t>
      </w:r>
      <w:r>
        <w:rPr>
          <w:rFonts w:ascii="Arial" w:hAnsi="Arial" w:cs="Arial"/>
          <w:color w:val="555555"/>
          <w:sz w:val="22"/>
          <w:szCs w:val="22"/>
          <w:lang w:val="en-GB"/>
        </w:rPr>
        <w:t>area</w:t>
      </w:r>
      <w:r w:rsidR="003E0745" w:rsidRPr="003E0745">
        <w:rPr>
          <w:rFonts w:ascii="Arial" w:hAnsi="Arial" w:cs="Arial"/>
          <w:color w:val="555555"/>
          <w:sz w:val="22"/>
          <w:szCs w:val="22"/>
          <w:lang w:val="en-GB"/>
        </w:rPr>
        <w:t xml:space="preserve"> of the CFIA Rennes 2019. There you </w:t>
      </w:r>
      <w:r w:rsidR="00BD0045" w:rsidRPr="003E0745">
        <w:rPr>
          <w:rFonts w:ascii="Arial" w:hAnsi="Arial" w:cs="Arial"/>
          <w:color w:val="555555"/>
          <w:sz w:val="22"/>
          <w:szCs w:val="22"/>
          <w:lang w:val="en-GB"/>
        </w:rPr>
        <w:t>can:</w:t>
      </w:r>
      <w:r w:rsidR="003E0745" w:rsidRPr="003E0745">
        <w:rPr>
          <w:rFonts w:ascii="Arial" w:hAnsi="Arial" w:cs="Arial"/>
          <w:color w:val="555555"/>
          <w:sz w:val="22"/>
          <w:szCs w:val="22"/>
          <w:lang w:val="en-GB"/>
        </w:rPr>
        <w:t xml:space="preserve">  </w:t>
      </w:r>
    </w:p>
    <w:p w14:paraId="78F72CFC" w14:textId="5456B1DF" w:rsidR="000A3013" w:rsidRDefault="000A3013" w:rsidP="00833632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 w:line="324" w:lineRule="atLeast"/>
        <w:jc w:val="both"/>
        <w:rPr>
          <w:rFonts w:ascii="Arial" w:hAnsi="Arial" w:cs="Arial"/>
          <w:color w:val="555555"/>
          <w:sz w:val="22"/>
          <w:szCs w:val="22"/>
          <w:lang w:val="en-GB"/>
        </w:rPr>
      </w:pPr>
      <w:r>
        <w:rPr>
          <w:rFonts w:ascii="Arial" w:hAnsi="Arial" w:cs="Arial"/>
          <w:color w:val="555555"/>
          <w:sz w:val="22"/>
          <w:szCs w:val="22"/>
          <w:lang w:val="en-GB"/>
        </w:rPr>
        <w:t>O</w:t>
      </w:r>
      <w:r w:rsidRPr="003E0745">
        <w:rPr>
          <w:rFonts w:ascii="Arial" w:hAnsi="Arial" w:cs="Arial"/>
          <w:color w:val="555555"/>
          <w:sz w:val="22"/>
          <w:szCs w:val="22"/>
          <w:lang w:val="en-GB"/>
        </w:rPr>
        <w:t xml:space="preserve">ptimize your venue with </w:t>
      </w:r>
      <w:r w:rsidR="00BD0045" w:rsidRPr="003E0745">
        <w:rPr>
          <w:rFonts w:ascii="Arial" w:hAnsi="Arial" w:cs="Arial"/>
          <w:color w:val="555555"/>
          <w:sz w:val="22"/>
          <w:szCs w:val="22"/>
          <w:lang w:val="en-GB"/>
        </w:rPr>
        <w:t>preprogramed</w:t>
      </w:r>
      <w:r>
        <w:rPr>
          <w:rFonts w:ascii="Arial" w:hAnsi="Arial" w:cs="Arial"/>
          <w:color w:val="555555"/>
          <w:sz w:val="22"/>
          <w:szCs w:val="22"/>
          <w:lang w:val="en-GB"/>
        </w:rPr>
        <w:t xml:space="preserve"> </w:t>
      </w:r>
      <w:r w:rsidRPr="00CA1505">
        <w:rPr>
          <w:rFonts w:ascii="Arial" w:hAnsi="Arial" w:cs="Arial"/>
          <w:b/>
          <w:color w:val="70AD47" w:themeColor="accent6"/>
          <w:sz w:val="22"/>
          <w:szCs w:val="22"/>
          <w:lang w:val="en-GB"/>
        </w:rPr>
        <w:t>1-on-1</w:t>
      </w:r>
      <w:r w:rsidR="00BD0045">
        <w:rPr>
          <w:rFonts w:ascii="Arial" w:hAnsi="Arial" w:cs="Arial"/>
          <w:b/>
          <w:color w:val="70AD47" w:themeColor="accent6"/>
          <w:sz w:val="22"/>
          <w:szCs w:val="22"/>
          <w:lang w:val="en-GB"/>
        </w:rPr>
        <w:t xml:space="preserve"> </w:t>
      </w:r>
      <w:r w:rsidRPr="00CA1505">
        <w:rPr>
          <w:rFonts w:ascii="Arial" w:hAnsi="Arial" w:cs="Arial"/>
          <w:b/>
          <w:color w:val="70AD47" w:themeColor="accent6"/>
          <w:sz w:val="22"/>
          <w:szCs w:val="22"/>
          <w:lang w:val="en-GB"/>
        </w:rPr>
        <w:t>meetings</w:t>
      </w:r>
      <w:r w:rsidRPr="00CA1505">
        <w:rPr>
          <w:rFonts w:ascii="Arial" w:hAnsi="Arial" w:cs="Arial"/>
          <w:color w:val="70AD47" w:themeColor="accent6"/>
          <w:sz w:val="22"/>
          <w:szCs w:val="22"/>
          <w:lang w:val="en-GB"/>
        </w:rPr>
        <w:t xml:space="preserve"> </w:t>
      </w:r>
      <w:r w:rsidRPr="003E0745">
        <w:rPr>
          <w:rFonts w:ascii="Arial" w:hAnsi="Arial" w:cs="Arial"/>
          <w:color w:val="555555"/>
          <w:sz w:val="22"/>
          <w:szCs w:val="22"/>
          <w:lang w:val="en-GB"/>
        </w:rPr>
        <w:t>with visitors or exhibitors</w:t>
      </w:r>
      <w:r>
        <w:rPr>
          <w:rFonts w:ascii="Arial" w:hAnsi="Arial" w:cs="Arial"/>
          <w:color w:val="555555"/>
          <w:sz w:val="22"/>
          <w:szCs w:val="22"/>
          <w:lang w:val="en-GB"/>
        </w:rPr>
        <w:t>.</w:t>
      </w:r>
      <w:r w:rsidRPr="00FF4659">
        <w:rPr>
          <w:rFonts w:ascii="Arial" w:hAnsi="Arial" w:cs="Arial"/>
          <w:color w:val="555555"/>
          <w:sz w:val="22"/>
          <w:szCs w:val="22"/>
          <w:lang w:val="en-GB"/>
        </w:rPr>
        <w:t xml:space="preserve"> </w:t>
      </w:r>
      <w:r w:rsidRPr="00801363">
        <w:rPr>
          <w:rFonts w:ascii="Arial" w:hAnsi="Arial" w:cs="Arial"/>
          <w:color w:val="555555"/>
          <w:sz w:val="22"/>
          <w:szCs w:val="22"/>
          <w:lang w:val="en-GB"/>
        </w:rPr>
        <w:t>Organised by</w:t>
      </w:r>
      <w:r w:rsidRPr="00801363">
        <w:rPr>
          <w:rFonts w:ascii="Helvetica" w:hAnsi="Helvetica"/>
          <w:color w:val="48626F"/>
          <w:sz w:val="23"/>
          <w:szCs w:val="23"/>
          <w:lang w:val="en-US"/>
        </w:rPr>
        <w:t> </w:t>
      </w:r>
      <w:hyperlink r:id="rId9" w:tgtFrame="_blank" w:history="1">
        <w:r w:rsidRPr="00801363">
          <w:rPr>
            <w:rStyle w:val="Lienhypertexte"/>
            <w:rFonts w:ascii="Helvetica" w:eastAsiaTheme="majorEastAsia" w:hAnsi="Helvetica"/>
            <w:color w:val="337AB7"/>
            <w:sz w:val="23"/>
            <w:szCs w:val="23"/>
            <w:lang w:val="en-US"/>
          </w:rPr>
          <w:t>Enterprise Europe Network</w:t>
        </w:r>
      </w:hyperlink>
      <w:r w:rsidRPr="00801363">
        <w:rPr>
          <w:rFonts w:ascii="Helvetica" w:hAnsi="Helvetica"/>
          <w:color w:val="48626F"/>
          <w:sz w:val="23"/>
          <w:szCs w:val="23"/>
          <w:lang w:val="en-US"/>
        </w:rPr>
        <w:t xml:space="preserve">, </w:t>
      </w:r>
      <w:r w:rsidRPr="00801363">
        <w:rPr>
          <w:rFonts w:ascii="Arial" w:hAnsi="Arial" w:cs="Arial"/>
          <w:color w:val="555555"/>
          <w:sz w:val="22"/>
          <w:szCs w:val="22"/>
          <w:lang w:val="en-GB"/>
        </w:rPr>
        <w:t>these 20</w:t>
      </w:r>
      <w:r w:rsidR="00711C92">
        <w:rPr>
          <w:rFonts w:ascii="Arial" w:hAnsi="Arial" w:cs="Arial"/>
          <w:color w:val="555555"/>
          <w:sz w:val="22"/>
          <w:szCs w:val="22"/>
          <w:lang w:val="en-GB"/>
        </w:rPr>
        <w:t>-</w:t>
      </w:r>
      <w:r w:rsidRPr="00801363">
        <w:rPr>
          <w:rFonts w:ascii="Arial" w:hAnsi="Arial" w:cs="Arial"/>
          <w:color w:val="555555"/>
          <w:sz w:val="22"/>
          <w:szCs w:val="22"/>
          <w:lang w:val="en-GB"/>
        </w:rPr>
        <w:t xml:space="preserve">minute one to one meetings will be a great opportunity for you to </w:t>
      </w:r>
      <w:r w:rsidR="00CD0F05">
        <w:rPr>
          <w:rFonts w:ascii="Arial" w:hAnsi="Arial" w:cs="Arial"/>
          <w:color w:val="555555"/>
          <w:sz w:val="22"/>
          <w:szCs w:val="22"/>
          <w:lang w:val="en-GB"/>
        </w:rPr>
        <w:t>connect</w:t>
      </w:r>
      <w:r w:rsidRPr="00801363">
        <w:rPr>
          <w:rFonts w:ascii="Arial" w:hAnsi="Arial" w:cs="Arial"/>
          <w:color w:val="555555"/>
          <w:sz w:val="22"/>
          <w:szCs w:val="22"/>
          <w:lang w:val="en-GB"/>
        </w:rPr>
        <w:t xml:space="preserve"> with promising French and international partners</w:t>
      </w:r>
    </w:p>
    <w:p w14:paraId="79AF9E3E" w14:textId="77777777" w:rsidR="00BD0045" w:rsidRPr="00CA1505" w:rsidRDefault="00BD0045" w:rsidP="00833632">
      <w:pPr>
        <w:pStyle w:val="Paragraphedeliste"/>
        <w:spacing w:after="0" w:line="240" w:lineRule="auto"/>
        <w:ind w:left="1440"/>
        <w:contextualSpacing w:val="0"/>
        <w:jc w:val="both"/>
        <w:rPr>
          <w:rFonts w:ascii="Arial" w:eastAsia="Times New Roman" w:hAnsi="Arial" w:cs="Arial"/>
          <w:color w:val="70AD47" w:themeColor="accent6"/>
          <w:lang w:val="en-GB" w:eastAsia="fr-FR"/>
        </w:rPr>
      </w:pPr>
    </w:p>
    <w:p w14:paraId="1EC7BB0B" w14:textId="31EA011F" w:rsidR="000A3013" w:rsidRPr="000A3013" w:rsidRDefault="000A3013" w:rsidP="00833632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 w:line="324" w:lineRule="atLeast"/>
        <w:jc w:val="both"/>
        <w:rPr>
          <w:rFonts w:ascii="Arial" w:hAnsi="Arial" w:cs="Arial"/>
          <w:color w:val="555555"/>
          <w:sz w:val="22"/>
          <w:szCs w:val="22"/>
          <w:lang w:val="en-GB"/>
        </w:rPr>
      </w:pPr>
      <w:r>
        <w:rPr>
          <w:rFonts w:ascii="Arial" w:hAnsi="Arial" w:cs="Arial"/>
          <w:color w:val="555555"/>
          <w:sz w:val="22"/>
          <w:szCs w:val="22"/>
          <w:lang w:val="en-GB"/>
        </w:rPr>
        <w:t>M</w:t>
      </w:r>
      <w:r w:rsidRPr="00113B09">
        <w:rPr>
          <w:rFonts w:ascii="Arial" w:hAnsi="Arial" w:cs="Arial"/>
          <w:color w:val="555555"/>
          <w:sz w:val="22"/>
          <w:szCs w:val="22"/>
          <w:lang w:val="en-GB"/>
        </w:rPr>
        <w:t xml:space="preserve">eet the most innovative regional </w:t>
      </w:r>
      <w:r w:rsidR="00CD0F05">
        <w:rPr>
          <w:rFonts w:ascii="Arial" w:hAnsi="Arial" w:cs="Arial"/>
          <w:color w:val="555555"/>
          <w:sz w:val="22"/>
          <w:szCs w:val="22"/>
          <w:lang w:val="en-GB"/>
        </w:rPr>
        <w:t>players</w:t>
      </w:r>
      <w:r w:rsidRPr="00113B09">
        <w:rPr>
          <w:rFonts w:ascii="Arial" w:hAnsi="Arial" w:cs="Arial"/>
          <w:color w:val="555555"/>
          <w:sz w:val="22"/>
          <w:szCs w:val="22"/>
          <w:lang w:val="en-GB"/>
        </w:rPr>
        <w:t xml:space="preserve"> on food process with the </w:t>
      </w:r>
      <w:r w:rsidRPr="00CA1505">
        <w:rPr>
          <w:rFonts w:ascii="Arial" w:hAnsi="Arial" w:cs="Arial"/>
          <w:b/>
          <w:color w:val="70AD47" w:themeColor="accent6"/>
          <w:sz w:val="22"/>
          <w:szCs w:val="22"/>
          <w:lang w:val="en-GB"/>
        </w:rPr>
        <w:t>Innovation Gallery Tour</w:t>
      </w:r>
      <w:r w:rsidRPr="00CA1505">
        <w:rPr>
          <w:rFonts w:ascii="Arial" w:hAnsi="Arial" w:cs="Arial"/>
          <w:color w:val="70AD47" w:themeColor="accent6"/>
          <w:sz w:val="22"/>
          <w:szCs w:val="22"/>
          <w:lang w:val="en-GB"/>
        </w:rPr>
        <w:t>,</w:t>
      </w:r>
      <w:r w:rsidRPr="00113B09">
        <w:rPr>
          <w:rFonts w:ascii="Arial" w:hAnsi="Arial" w:cs="Arial"/>
          <w:color w:val="555555"/>
          <w:sz w:val="22"/>
          <w:szCs w:val="22"/>
          <w:lang w:val="en-GB"/>
        </w:rPr>
        <w:t xml:space="preserve"> a commented presentation of </w:t>
      </w:r>
      <w:proofErr w:type="spellStart"/>
      <w:r>
        <w:rPr>
          <w:rFonts w:ascii="Arial" w:hAnsi="Arial" w:cs="Arial"/>
          <w:color w:val="555555"/>
          <w:sz w:val="22"/>
          <w:szCs w:val="22"/>
          <w:lang w:val="en-GB"/>
        </w:rPr>
        <w:t>Usin</w:t>
      </w:r>
      <w:r w:rsidR="0094333B">
        <w:rPr>
          <w:rFonts w:ascii="Arial" w:hAnsi="Arial" w:cs="Arial"/>
          <w:color w:val="555555"/>
          <w:sz w:val="22"/>
          <w:szCs w:val="22"/>
          <w:lang w:val="en-GB"/>
        </w:rPr>
        <w:t>e</w:t>
      </w:r>
      <w:proofErr w:type="spellEnd"/>
      <w:r>
        <w:rPr>
          <w:rFonts w:ascii="Arial" w:hAnsi="Arial" w:cs="Arial"/>
          <w:color w:val="555555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color w:val="555555"/>
          <w:sz w:val="22"/>
          <w:szCs w:val="22"/>
          <w:lang w:val="en-GB"/>
        </w:rPr>
        <w:t>Agro</w:t>
      </w:r>
      <w:proofErr w:type="spellEnd"/>
      <w:r>
        <w:rPr>
          <w:rFonts w:ascii="Arial" w:hAnsi="Arial" w:cs="Arial"/>
          <w:color w:val="555555"/>
          <w:sz w:val="22"/>
          <w:szCs w:val="22"/>
          <w:lang w:val="en-GB"/>
        </w:rPr>
        <w:t xml:space="preserve"> </w:t>
      </w:r>
      <w:r w:rsidR="0094333B">
        <w:rPr>
          <w:rFonts w:ascii="Arial" w:hAnsi="Arial" w:cs="Arial"/>
          <w:color w:val="555555"/>
          <w:sz w:val="22"/>
          <w:szCs w:val="22"/>
          <w:lang w:val="en-GB"/>
        </w:rPr>
        <w:t xml:space="preserve">du future booth, </w:t>
      </w:r>
      <w:r w:rsidRPr="00113B09">
        <w:rPr>
          <w:rFonts w:ascii="Arial" w:hAnsi="Arial" w:cs="Arial"/>
          <w:color w:val="555555"/>
          <w:sz w:val="22"/>
          <w:szCs w:val="22"/>
          <w:lang w:val="en-GB"/>
        </w:rPr>
        <w:t xml:space="preserve">the latest innovative technologies for security in the food industry </w:t>
      </w:r>
      <w:r w:rsidRPr="00113B09">
        <w:rPr>
          <w:rFonts w:ascii="Arial" w:hAnsi="Arial" w:cs="Arial"/>
          <w:i/>
          <w:iCs/>
          <w:color w:val="555555"/>
          <w:sz w:val="22"/>
          <w:szCs w:val="22"/>
          <w:lang w:val="en-GB"/>
        </w:rPr>
        <w:t>- English spoken</w:t>
      </w:r>
    </w:p>
    <w:p w14:paraId="0ED6668E" w14:textId="77777777" w:rsidR="000A3013" w:rsidRDefault="000A3013" w:rsidP="00833632">
      <w:pPr>
        <w:pStyle w:val="NormalWeb"/>
        <w:shd w:val="clear" w:color="auto" w:fill="FFFFFF" w:themeFill="background1"/>
        <w:spacing w:before="0" w:beforeAutospacing="0" w:after="0" w:afterAutospacing="0" w:line="324" w:lineRule="atLeast"/>
        <w:ind w:left="1065"/>
        <w:jc w:val="both"/>
        <w:rPr>
          <w:rFonts w:ascii="Arial" w:hAnsi="Arial" w:cs="Arial"/>
          <w:color w:val="555555"/>
          <w:sz w:val="22"/>
          <w:szCs w:val="22"/>
          <w:lang w:val="en-GB"/>
        </w:rPr>
      </w:pPr>
    </w:p>
    <w:p w14:paraId="2A855A3E" w14:textId="34535B88" w:rsidR="00837F9A" w:rsidRPr="002D5325" w:rsidRDefault="00837F9A" w:rsidP="00833632">
      <w:pPr>
        <w:pStyle w:val="Titre1"/>
        <w:jc w:val="center"/>
        <w:rPr>
          <w:rFonts w:ascii="Arial" w:eastAsia="Times New Roman" w:hAnsi="Arial" w:cs="Arial"/>
          <w:b/>
          <w:color w:val="555555"/>
          <w:sz w:val="22"/>
          <w:szCs w:val="22"/>
          <w:lang w:val="en-GB" w:eastAsia="fr-FR"/>
        </w:rPr>
      </w:pPr>
      <w:r w:rsidRPr="002D5325">
        <w:rPr>
          <w:rFonts w:ascii="Arial" w:eastAsia="Times New Roman" w:hAnsi="Arial" w:cs="Arial"/>
          <w:b/>
          <w:color w:val="555555"/>
          <w:sz w:val="22"/>
          <w:szCs w:val="22"/>
          <w:lang w:val="en-GB" w:eastAsia="fr-FR"/>
        </w:rPr>
        <w:t xml:space="preserve">REGISTER NOW </w:t>
      </w:r>
      <w:r w:rsidR="0034506E" w:rsidRPr="002D5325">
        <w:rPr>
          <w:rFonts w:ascii="Arial" w:eastAsia="Times New Roman" w:hAnsi="Arial" w:cs="Arial"/>
          <w:b/>
          <w:color w:val="555555"/>
          <w:sz w:val="22"/>
          <w:szCs w:val="22"/>
          <w:lang w:val="en-GB" w:eastAsia="fr-FR"/>
        </w:rPr>
        <w:t>TO</w:t>
      </w:r>
      <w:r w:rsidRPr="002D5325">
        <w:rPr>
          <w:rFonts w:ascii="Arial" w:eastAsia="Times New Roman" w:hAnsi="Arial" w:cs="Arial"/>
          <w:b/>
          <w:color w:val="555555"/>
          <w:sz w:val="22"/>
          <w:szCs w:val="22"/>
          <w:lang w:val="en-GB" w:eastAsia="fr-FR"/>
        </w:rPr>
        <w:t xml:space="preserve"> </w:t>
      </w:r>
      <w:r w:rsidR="23C1404F" w:rsidRPr="002D5325">
        <w:rPr>
          <w:rFonts w:ascii="Arial" w:eastAsia="Times New Roman" w:hAnsi="Arial" w:cs="Arial"/>
          <w:b/>
          <w:color w:val="555555"/>
          <w:sz w:val="22"/>
          <w:szCs w:val="22"/>
          <w:lang w:val="en-GB" w:eastAsia="fr-FR"/>
        </w:rPr>
        <w:t>PLAN YOUR MEETINGS</w:t>
      </w:r>
      <w:r w:rsidRPr="002D5325">
        <w:rPr>
          <w:rFonts w:ascii="Arial" w:eastAsia="Times New Roman" w:hAnsi="Arial" w:cs="Arial"/>
          <w:b/>
          <w:color w:val="555555"/>
          <w:sz w:val="22"/>
          <w:szCs w:val="22"/>
          <w:lang w:val="en-GB" w:eastAsia="fr-FR"/>
        </w:rPr>
        <w:t xml:space="preserve"> </w:t>
      </w:r>
    </w:p>
    <w:p w14:paraId="1D177BD8" w14:textId="4BEAE762" w:rsidR="00394CF3" w:rsidRPr="002D5325" w:rsidRDefault="006A501A" w:rsidP="00833632">
      <w:pPr>
        <w:pStyle w:val="Titre1"/>
        <w:jc w:val="center"/>
        <w:rPr>
          <w:rFonts w:ascii="Tahoma,Bold" w:hAnsi="Tahoma,Bold" w:cs="Tahoma,Bold"/>
          <w:bCs/>
          <w:color w:val="E50069"/>
          <w:sz w:val="24"/>
          <w:szCs w:val="24"/>
          <w:lang w:val="en-GB"/>
        </w:rPr>
      </w:pPr>
      <w:r w:rsidRPr="002D5325">
        <w:rPr>
          <w:rFonts w:ascii="Arial" w:eastAsia="Times New Roman" w:hAnsi="Arial" w:cs="Arial"/>
          <w:b/>
          <w:color w:val="555555"/>
          <w:sz w:val="22"/>
          <w:szCs w:val="22"/>
          <w:lang w:val="en-GB" w:eastAsia="fr-FR"/>
        </w:rPr>
        <w:t>Registration free of charge but mandatory on</w:t>
      </w:r>
      <w:r w:rsidR="00711C92">
        <w:rPr>
          <w:rFonts w:ascii="Arial" w:eastAsia="Times New Roman" w:hAnsi="Arial" w:cs="Arial"/>
          <w:b/>
          <w:color w:val="555555"/>
          <w:sz w:val="22"/>
          <w:szCs w:val="22"/>
          <w:lang w:val="en-GB" w:eastAsia="fr-FR"/>
        </w:rPr>
        <w:t>-</w:t>
      </w:r>
      <w:r w:rsidRPr="002D5325">
        <w:rPr>
          <w:rFonts w:ascii="Arial" w:eastAsia="Times New Roman" w:hAnsi="Arial" w:cs="Arial"/>
          <w:b/>
          <w:color w:val="555555"/>
          <w:sz w:val="22"/>
          <w:szCs w:val="22"/>
          <w:lang w:val="en-GB" w:eastAsia="fr-FR"/>
        </w:rPr>
        <w:t xml:space="preserve">line </w:t>
      </w:r>
      <w:r w:rsidRPr="002D5325">
        <w:rPr>
          <w:rFonts w:ascii="Arial" w:eastAsia="Times New Roman" w:hAnsi="Arial" w:cs="Arial"/>
          <w:b/>
          <w:color w:val="555555"/>
          <w:sz w:val="22"/>
          <w:szCs w:val="22"/>
          <w:u w:val="single"/>
          <w:lang w:val="en-GB" w:eastAsia="fr-FR"/>
        </w:rPr>
        <w:t>before</w:t>
      </w:r>
      <w:r w:rsidR="5789CF13" w:rsidRPr="002D5325">
        <w:rPr>
          <w:rFonts w:ascii="Arial" w:eastAsia="Times New Roman" w:hAnsi="Arial" w:cs="Arial"/>
          <w:b/>
          <w:color w:val="555555"/>
          <w:sz w:val="22"/>
          <w:szCs w:val="22"/>
          <w:u w:val="single"/>
          <w:lang w:val="en-GB" w:eastAsia="fr-FR"/>
        </w:rPr>
        <w:t xml:space="preserve"> </w:t>
      </w:r>
      <w:r w:rsidRPr="002D5325">
        <w:rPr>
          <w:rFonts w:ascii="Arial" w:eastAsia="Times New Roman" w:hAnsi="Arial" w:cs="Arial"/>
          <w:b/>
          <w:color w:val="555555"/>
          <w:sz w:val="22"/>
          <w:szCs w:val="22"/>
          <w:u w:val="single"/>
          <w:lang w:val="en-GB" w:eastAsia="fr-FR"/>
        </w:rPr>
        <w:t xml:space="preserve">March </w:t>
      </w:r>
      <w:r w:rsidR="00F43367">
        <w:rPr>
          <w:rFonts w:ascii="Arial" w:eastAsia="Times New Roman" w:hAnsi="Arial" w:cs="Arial"/>
          <w:b/>
          <w:color w:val="555555"/>
          <w:sz w:val="22"/>
          <w:szCs w:val="22"/>
          <w:u w:val="single"/>
          <w:lang w:val="en-GB" w:eastAsia="fr-FR"/>
        </w:rPr>
        <w:t>09</w:t>
      </w:r>
      <w:r w:rsidRPr="002D5325">
        <w:rPr>
          <w:rFonts w:ascii="Arial" w:eastAsia="Times New Roman" w:hAnsi="Arial" w:cs="Arial"/>
          <w:b/>
          <w:color w:val="555555"/>
          <w:sz w:val="22"/>
          <w:szCs w:val="22"/>
          <w:u w:val="single"/>
          <w:lang w:val="en-GB" w:eastAsia="fr-FR"/>
        </w:rPr>
        <w:t>th</w:t>
      </w:r>
      <w:r w:rsidR="00BD0045" w:rsidRPr="002D5325">
        <w:rPr>
          <w:rFonts w:ascii="Arial" w:eastAsia="Times New Roman" w:hAnsi="Arial" w:cs="Arial"/>
          <w:b/>
          <w:color w:val="555555"/>
          <w:sz w:val="22"/>
          <w:szCs w:val="22"/>
          <w:u w:val="single"/>
          <w:lang w:val="en-GB" w:eastAsia="fr-FR"/>
        </w:rPr>
        <w:t>, 20</w:t>
      </w:r>
      <w:r w:rsidR="00F43367">
        <w:rPr>
          <w:rFonts w:ascii="Arial" w:eastAsia="Times New Roman" w:hAnsi="Arial" w:cs="Arial"/>
          <w:b/>
          <w:color w:val="555555"/>
          <w:sz w:val="22"/>
          <w:szCs w:val="22"/>
          <w:u w:val="single"/>
          <w:lang w:val="en-GB" w:eastAsia="fr-FR"/>
        </w:rPr>
        <w:t>20</w:t>
      </w:r>
    </w:p>
    <w:p w14:paraId="79A6FA30" w14:textId="5385ACC1" w:rsidR="00C77209" w:rsidRPr="00F43367" w:rsidRDefault="00F43367" w:rsidP="00F43367">
      <w:pPr>
        <w:spacing w:after="0"/>
        <w:jc w:val="center"/>
        <w:rPr>
          <w:b/>
          <w:bCs/>
          <w:sz w:val="48"/>
          <w:szCs w:val="48"/>
        </w:rPr>
      </w:pPr>
      <w:hyperlink r:id="rId10" w:history="1">
        <w:r w:rsidRPr="00F43367">
          <w:rPr>
            <w:rStyle w:val="Lienhypertexte"/>
            <w:b/>
            <w:bCs/>
            <w:sz w:val="48"/>
            <w:szCs w:val="48"/>
          </w:rPr>
          <w:t>https://cfiarennes2020.b2match.io/</w:t>
        </w:r>
      </w:hyperlink>
    </w:p>
    <w:p w14:paraId="27040D71" w14:textId="77777777" w:rsidR="00F43367" w:rsidRDefault="00F43367" w:rsidP="00833632">
      <w:pPr>
        <w:spacing w:after="0"/>
        <w:jc w:val="both"/>
        <w:rPr>
          <w:rFonts w:ascii="Tahoma" w:eastAsia="Times New Roman" w:hAnsi="Tahoma" w:cs="Tahoma"/>
          <w:color w:val="666666"/>
          <w:sz w:val="28"/>
          <w:szCs w:val="28"/>
          <w:lang w:val="en-GB" w:eastAsia="fr-FR"/>
        </w:rPr>
      </w:pPr>
    </w:p>
    <w:p w14:paraId="1280765D" w14:textId="5735D2F2" w:rsidR="00BD0045" w:rsidRPr="00BD0045" w:rsidRDefault="00207AF6" w:rsidP="00833632">
      <w:pPr>
        <w:spacing w:after="0"/>
        <w:jc w:val="both"/>
        <w:rPr>
          <w:rFonts w:ascii="Tahoma" w:eastAsia="Times New Roman" w:hAnsi="Tahoma" w:cs="Tahoma"/>
          <w:color w:val="666666"/>
          <w:sz w:val="28"/>
          <w:szCs w:val="28"/>
          <w:lang w:val="en-GB" w:eastAsia="fr-FR"/>
        </w:rPr>
      </w:pPr>
      <w:r w:rsidRPr="009E1C6F">
        <w:rPr>
          <w:rFonts w:ascii="Tahoma" w:eastAsia="Times New Roman" w:hAnsi="Tahoma" w:cs="Tahoma"/>
          <w:color w:val="666666"/>
          <w:sz w:val="28"/>
          <w:szCs w:val="28"/>
          <w:lang w:val="en-GB" w:eastAsia="fr-FR"/>
        </w:rPr>
        <w:t xml:space="preserve">THE </w:t>
      </w:r>
      <w:r w:rsidR="00BD0045" w:rsidRPr="009E1C6F">
        <w:rPr>
          <w:rFonts w:ascii="Tahoma" w:eastAsia="Times New Roman" w:hAnsi="Tahoma" w:cs="Tahoma"/>
          <w:color w:val="666666"/>
          <w:sz w:val="28"/>
          <w:szCs w:val="28"/>
          <w:lang w:val="en-GB" w:eastAsia="fr-FR"/>
        </w:rPr>
        <w:t>EXHIBITION</w:t>
      </w:r>
      <w:r w:rsidR="00BD0045">
        <w:rPr>
          <w:rFonts w:ascii="Tahoma" w:eastAsia="Times New Roman" w:hAnsi="Tahoma" w:cs="Tahoma"/>
          <w:color w:val="666666"/>
          <w:sz w:val="28"/>
          <w:szCs w:val="28"/>
          <w:lang w:val="en-GB" w:eastAsia="fr-FR"/>
        </w:rPr>
        <w:t>:</w:t>
      </w:r>
      <w:r w:rsidR="0020682A">
        <w:rPr>
          <w:rFonts w:ascii="Tahoma" w:eastAsia="Times New Roman" w:hAnsi="Tahoma" w:cs="Tahoma"/>
          <w:color w:val="666666"/>
          <w:sz w:val="28"/>
          <w:szCs w:val="28"/>
          <w:lang w:val="en-GB" w:eastAsia="fr-FR"/>
        </w:rPr>
        <w:t xml:space="preserve"> CFIA</w:t>
      </w:r>
    </w:p>
    <w:p w14:paraId="012AD3D4" w14:textId="06E0594F" w:rsidR="009E1C6F" w:rsidRPr="00D96093" w:rsidRDefault="00207AF6" w:rsidP="00833632">
      <w:pPr>
        <w:pStyle w:val="Titre2"/>
        <w:pBdr>
          <w:bottom w:val="single" w:sz="6" w:space="8" w:color="74226F"/>
        </w:pBdr>
        <w:spacing w:before="0" w:after="300"/>
        <w:jc w:val="both"/>
        <w:rPr>
          <w:rFonts w:ascii="Tahoma" w:eastAsia="Times New Roman" w:hAnsi="Tahoma" w:cs="Tahoma"/>
          <w:b/>
          <w:bCs/>
          <w:color w:val="666666"/>
          <w:sz w:val="22"/>
          <w:szCs w:val="22"/>
          <w:lang w:val="en-GB" w:eastAsia="fr-FR"/>
        </w:rPr>
      </w:pPr>
      <w:r w:rsidRPr="00D96093">
        <w:rPr>
          <w:rFonts w:ascii="Tahoma" w:eastAsia="Times New Roman" w:hAnsi="Tahoma" w:cs="Tahoma"/>
          <w:b/>
          <w:bCs/>
          <w:color w:val="666666"/>
          <w:sz w:val="22"/>
          <w:szCs w:val="22"/>
          <w:lang w:val="en-GB" w:eastAsia="fr-FR"/>
        </w:rPr>
        <w:t>44,000 M2 OF EFFICIENCY AND KNOW-HOW IN THE FOOD-PROCESSING SECTOR</w:t>
      </w:r>
    </w:p>
    <w:p w14:paraId="002CF9B5" w14:textId="419846B7" w:rsidR="00207AF6" w:rsidRPr="00D40A6F" w:rsidRDefault="009E1C6F" w:rsidP="00833632">
      <w:pPr>
        <w:pStyle w:val="bold"/>
        <w:spacing w:before="0" w:beforeAutospacing="0" w:after="75" w:afterAutospacing="0"/>
        <w:jc w:val="both"/>
        <w:rPr>
          <w:rFonts w:ascii="Arial" w:hAnsi="Arial" w:cs="Arial"/>
          <w:color w:val="555555"/>
          <w:sz w:val="22"/>
          <w:szCs w:val="22"/>
          <w:lang w:val="en-GB"/>
        </w:rPr>
      </w:pPr>
      <w:r w:rsidRPr="00D40A6F">
        <w:rPr>
          <w:rFonts w:ascii="Arial" w:hAnsi="Arial" w:cs="Arial"/>
          <w:noProof/>
          <w:color w:val="555555"/>
          <w:sz w:val="22"/>
          <w:szCs w:val="22"/>
          <w:lang w:val="en-GB"/>
        </w:rPr>
        <w:drawing>
          <wp:anchor distT="0" distB="0" distL="114300" distR="114300" simplePos="0" relativeHeight="251658240" behindDoc="0" locked="0" layoutInCell="1" allowOverlap="1" wp14:anchorId="238A1E9B" wp14:editId="17C351D4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239770" cy="158115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presentation-intro_v2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AF6" w:rsidRPr="00D40A6F">
        <w:rPr>
          <w:rFonts w:ascii="Arial" w:hAnsi="Arial" w:cs="Arial"/>
          <w:color w:val="555555"/>
          <w:sz w:val="22"/>
          <w:szCs w:val="22"/>
          <w:lang w:val="en-GB"/>
        </w:rPr>
        <w:t>For the last 22 years, CFIA has been the reference exhibition for the food-processing sector in Europe!</w:t>
      </w:r>
    </w:p>
    <w:p w14:paraId="6005BE55" w14:textId="5D200226" w:rsidR="009E1C6F" w:rsidRPr="00D40A6F" w:rsidRDefault="00207AF6" w:rsidP="00833632">
      <w:pPr>
        <w:pStyle w:val="NormalWeb"/>
        <w:spacing w:before="0" w:beforeAutospacing="0" w:after="75" w:afterAutospacing="0"/>
        <w:jc w:val="both"/>
        <w:rPr>
          <w:rFonts w:ascii="Arial" w:hAnsi="Arial" w:cs="Arial"/>
          <w:color w:val="555555"/>
          <w:sz w:val="22"/>
          <w:szCs w:val="22"/>
          <w:lang w:val="en-GB"/>
        </w:rPr>
      </w:pPr>
      <w:r w:rsidRPr="00D40A6F">
        <w:rPr>
          <w:rFonts w:ascii="Arial" w:hAnsi="Arial" w:cs="Arial"/>
          <w:color w:val="555555"/>
          <w:sz w:val="22"/>
          <w:szCs w:val="22"/>
          <w:lang w:val="en-GB"/>
        </w:rPr>
        <w:t> </w:t>
      </w:r>
    </w:p>
    <w:p w14:paraId="7ED5FEAF" w14:textId="5132D138" w:rsidR="00207AF6" w:rsidRPr="00D40A6F" w:rsidRDefault="00207AF6" w:rsidP="00833632">
      <w:pPr>
        <w:pStyle w:val="NormalWeb"/>
        <w:spacing w:before="0" w:beforeAutospacing="0" w:after="75" w:afterAutospacing="0"/>
        <w:jc w:val="both"/>
        <w:rPr>
          <w:rFonts w:ascii="Arial" w:hAnsi="Arial" w:cs="Arial"/>
          <w:color w:val="555555"/>
          <w:sz w:val="22"/>
          <w:szCs w:val="22"/>
          <w:lang w:val="en-GB"/>
        </w:rPr>
      </w:pPr>
      <w:r w:rsidRPr="00D40A6F">
        <w:rPr>
          <w:rFonts w:ascii="Arial" w:hAnsi="Arial" w:cs="Arial"/>
          <w:color w:val="555555"/>
          <w:sz w:val="22"/>
          <w:szCs w:val="22"/>
          <w:lang w:val="en-GB"/>
        </w:rPr>
        <w:t>It highlights the equipment and know-how of suppliers in the food-processing sector in order to improve the operation of factories.</w:t>
      </w:r>
    </w:p>
    <w:p w14:paraId="237BF93F" w14:textId="7958D049" w:rsidR="009E1C6F" w:rsidRPr="00D40A6F" w:rsidRDefault="009E1C6F" w:rsidP="00833632">
      <w:pPr>
        <w:pStyle w:val="NormalWeb"/>
        <w:spacing w:before="0" w:beforeAutospacing="0" w:after="75" w:afterAutospacing="0"/>
        <w:jc w:val="both"/>
        <w:rPr>
          <w:rFonts w:ascii="Arial" w:hAnsi="Arial" w:cs="Arial"/>
          <w:color w:val="555555"/>
          <w:sz w:val="22"/>
          <w:szCs w:val="22"/>
          <w:lang w:val="en-GB"/>
        </w:rPr>
      </w:pPr>
    </w:p>
    <w:p w14:paraId="12920162" w14:textId="22E72EEC" w:rsidR="000E0CE7" w:rsidRDefault="00207AF6" w:rsidP="00833632">
      <w:pPr>
        <w:pStyle w:val="NormalWeb"/>
        <w:spacing w:before="0" w:beforeAutospacing="0" w:after="75" w:afterAutospacing="0"/>
        <w:jc w:val="both"/>
        <w:rPr>
          <w:rFonts w:ascii="Arial" w:hAnsi="Arial" w:cs="Arial"/>
          <w:color w:val="555555"/>
          <w:sz w:val="22"/>
          <w:szCs w:val="22"/>
          <w:lang w:val="en-GB"/>
        </w:rPr>
      </w:pPr>
      <w:r w:rsidRPr="00D40A6F">
        <w:rPr>
          <w:rFonts w:ascii="Arial" w:hAnsi="Arial" w:cs="Arial"/>
          <w:color w:val="555555"/>
          <w:sz w:val="22"/>
          <w:szCs w:val="22"/>
          <w:lang w:val="en-GB"/>
        </w:rPr>
        <w:t xml:space="preserve">The offer is divided into three </w:t>
      </w:r>
      <w:r w:rsidR="00BD0045" w:rsidRPr="00D40A6F">
        <w:rPr>
          <w:rFonts w:ascii="Arial" w:hAnsi="Arial" w:cs="Arial"/>
          <w:color w:val="555555"/>
          <w:sz w:val="22"/>
          <w:szCs w:val="22"/>
          <w:lang w:val="en-GB"/>
        </w:rPr>
        <w:t>areas:</w:t>
      </w:r>
      <w:r w:rsidRPr="00D40A6F">
        <w:rPr>
          <w:rFonts w:ascii="Arial" w:hAnsi="Arial" w:cs="Arial"/>
          <w:color w:val="555555"/>
          <w:sz w:val="22"/>
          <w:szCs w:val="22"/>
          <w:lang w:val="en-GB"/>
        </w:rPr>
        <w:t xml:space="preserve"> Ingredients &amp; Processed foods, Equipment &amp; Processes, Packing &amp; Conditioning.</w:t>
      </w:r>
    </w:p>
    <w:p w14:paraId="19FFDD04" w14:textId="77777777" w:rsidR="000E0CE7" w:rsidRPr="00D40A6F" w:rsidRDefault="000E0CE7" w:rsidP="00833632">
      <w:pPr>
        <w:pStyle w:val="NormalWeb"/>
        <w:spacing w:before="0" w:beforeAutospacing="0" w:after="75" w:afterAutospacing="0"/>
        <w:jc w:val="both"/>
        <w:rPr>
          <w:rFonts w:ascii="Arial" w:hAnsi="Arial" w:cs="Arial"/>
          <w:color w:val="555555"/>
          <w:sz w:val="22"/>
          <w:szCs w:val="22"/>
          <w:lang w:val="en-GB"/>
        </w:rPr>
      </w:pPr>
    </w:p>
    <w:p w14:paraId="4F60FF7A" w14:textId="46EA6FC5" w:rsidR="00BD0045" w:rsidRPr="00BD0045" w:rsidRDefault="00857F41" w:rsidP="00833632">
      <w:pPr>
        <w:pStyle w:val="Titre1"/>
        <w:pBdr>
          <w:bottom w:val="single" w:sz="6" w:space="8" w:color="74226F"/>
        </w:pBdr>
        <w:spacing w:before="0" w:line="540" w:lineRule="atLeast"/>
        <w:jc w:val="both"/>
        <w:rPr>
          <w:rFonts w:ascii="Tahoma" w:eastAsia="Times New Roman" w:hAnsi="Tahoma" w:cs="Tahoma"/>
          <w:color w:val="666666"/>
          <w:sz w:val="28"/>
          <w:szCs w:val="28"/>
          <w:lang w:val="en-GB" w:eastAsia="fr-FR"/>
        </w:rPr>
      </w:pPr>
      <w:r>
        <w:rPr>
          <w:rFonts w:ascii="Tahoma" w:eastAsia="Times New Roman" w:hAnsi="Tahoma" w:cs="Tahoma"/>
          <w:color w:val="666666"/>
          <w:sz w:val="28"/>
          <w:szCs w:val="28"/>
          <w:lang w:val="en-GB" w:eastAsia="fr-FR"/>
        </w:rPr>
        <w:t>P</w:t>
      </w:r>
      <w:r w:rsidRPr="00857F41">
        <w:rPr>
          <w:rFonts w:ascii="Tahoma" w:eastAsia="Times New Roman" w:hAnsi="Tahoma" w:cs="Tahoma"/>
          <w:color w:val="666666"/>
          <w:sz w:val="28"/>
          <w:szCs w:val="28"/>
          <w:lang w:val="en-GB" w:eastAsia="fr-FR"/>
        </w:rPr>
        <w:t>RACTICAL INFORMATION</w:t>
      </w:r>
    </w:p>
    <w:p w14:paraId="0264C74F" w14:textId="4D043155" w:rsidR="00857F41" w:rsidRDefault="007959B5" w:rsidP="00833632">
      <w:pPr>
        <w:pStyle w:val="Titre2"/>
        <w:spacing w:before="0" w:after="300"/>
        <w:jc w:val="both"/>
        <w:rPr>
          <w:rFonts w:ascii="Tahoma" w:eastAsia="Times New Roman" w:hAnsi="Tahoma" w:cs="Tahoma"/>
          <w:b/>
          <w:bCs/>
          <w:color w:val="666666"/>
          <w:sz w:val="22"/>
          <w:szCs w:val="22"/>
          <w:lang w:val="en-GB" w:eastAsia="fr-FR"/>
        </w:rPr>
      </w:pPr>
      <w:hyperlink r:id="rId12" w:history="1">
        <w:r w:rsidR="00857F41" w:rsidRPr="00857F41">
          <w:rPr>
            <w:rStyle w:val="Lienhypertexte"/>
            <w:rFonts w:ascii="Tahoma" w:eastAsia="Times New Roman" w:hAnsi="Tahoma" w:cs="Tahoma"/>
            <w:b/>
            <w:bCs/>
            <w:sz w:val="28"/>
            <w:szCs w:val="28"/>
            <w:lang w:val="en-GB" w:eastAsia="fr-FR"/>
          </w:rPr>
          <w:t>THE ESSENTIAL</w:t>
        </w:r>
      </w:hyperlink>
      <w:r w:rsidR="00857F41">
        <w:rPr>
          <w:rFonts w:ascii="Tahoma" w:eastAsia="Times New Roman" w:hAnsi="Tahoma" w:cs="Tahoma"/>
          <w:b/>
          <w:bCs/>
          <w:color w:val="666666"/>
          <w:sz w:val="28"/>
          <w:szCs w:val="28"/>
          <w:lang w:val="en-GB" w:eastAsia="fr-FR"/>
        </w:rPr>
        <w:t xml:space="preserve"> </w:t>
      </w:r>
      <w:r w:rsidR="00857F41" w:rsidRPr="00857F41">
        <w:rPr>
          <w:rFonts w:ascii="Tahoma" w:eastAsia="Times New Roman" w:hAnsi="Tahoma" w:cs="Tahoma"/>
          <w:b/>
          <w:bCs/>
          <w:color w:val="666666"/>
          <w:sz w:val="22"/>
          <w:szCs w:val="22"/>
          <w:lang w:val="en-GB" w:eastAsia="fr-FR"/>
        </w:rPr>
        <w:t xml:space="preserve">(more information on the </w:t>
      </w:r>
      <w:r w:rsidR="00857F41">
        <w:rPr>
          <w:rFonts w:ascii="Tahoma" w:eastAsia="Times New Roman" w:hAnsi="Tahoma" w:cs="Tahoma"/>
          <w:b/>
          <w:bCs/>
          <w:color w:val="666666"/>
          <w:sz w:val="22"/>
          <w:szCs w:val="22"/>
          <w:lang w:val="en-GB" w:eastAsia="fr-FR"/>
        </w:rPr>
        <w:t>CFIA</w:t>
      </w:r>
      <w:r w:rsidR="00857F41" w:rsidRPr="00857F41">
        <w:rPr>
          <w:rFonts w:ascii="Tahoma" w:eastAsia="Times New Roman" w:hAnsi="Tahoma" w:cs="Tahoma"/>
          <w:b/>
          <w:bCs/>
          <w:color w:val="666666"/>
          <w:sz w:val="22"/>
          <w:szCs w:val="22"/>
          <w:lang w:val="en-GB" w:eastAsia="fr-FR"/>
        </w:rPr>
        <w:t xml:space="preserve"> web site)</w:t>
      </w:r>
    </w:p>
    <w:p w14:paraId="648CF882" w14:textId="1CC07E33" w:rsidR="00857F41" w:rsidRPr="00C90E37" w:rsidRDefault="0020682A" w:rsidP="00833632">
      <w:pPr>
        <w:spacing w:after="0"/>
        <w:jc w:val="both"/>
        <w:rPr>
          <w:b/>
          <w:color w:val="000000" w:themeColor="text1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676D942" wp14:editId="1FB6195C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5760720" cy="1386840"/>
            <wp:effectExtent l="0" t="0" r="0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D2520D" w14:textId="50A29C68" w:rsidR="0020682A" w:rsidRPr="00C90E37" w:rsidRDefault="0020682A" w:rsidP="00833632">
      <w:pPr>
        <w:spacing w:after="0"/>
        <w:jc w:val="both"/>
        <w:rPr>
          <w:b/>
          <w:color w:val="000000" w:themeColor="text1"/>
          <w:lang w:val="en-US"/>
        </w:rPr>
      </w:pPr>
    </w:p>
    <w:p w14:paraId="095719E7" w14:textId="166C7CF3" w:rsidR="0020682A" w:rsidRPr="00C90E37" w:rsidRDefault="0020682A" w:rsidP="00833632">
      <w:pPr>
        <w:spacing w:after="0"/>
        <w:jc w:val="both"/>
        <w:rPr>
          <w:b/>
          <w:color w:val="000000" w:themeColor="text1"/>
          <w:lang w:val="en-US"/>
        </w:rPr>
      </w:pPr>
    </w:p>
    <w:p w14:paraId="48EB1C3A" w14:textId="31005B96" w:rsidR="0020682A" w:rsidRPr="00C90E37" w:rsidRDefault="0020682A" w:rsidP="00833632">
      <w:pPr>
        <w:spacing w:after="0"/>
        <w:jc w:val="both"/>
        <w:rPr>
          <w:b/>
          <w:color w:val="000000" w:themeColor="text1"/>
          <w:lang w:val="en-US"/>
        </w:rPr>
      </w:pPr>
    </w:p>
    <w:p w14:paraId="4A0A1934" w14:textId="07CEAEA9" w:rsidR="00207AF6" w:rsidRDefault="00207AF6" w:rsidP="00833632">
      <w:pPr>
        <w:spacing w:after="0"/>
        <w:jc w:val="both"/>
        <w:rPr>
          <w:b/>
          <w:color w:val="000000" w:themeColor="text1"/>
          <w:lang w:val="en-US"/>
        </w:rPr>
      </w:pPr>
    </w:p>
    <w:p w14:paraId="1F0F3275" w14:textId="77777777" w:rsidR="000E0CE7" w:rsidRPr="00C90E37" w:rsidRDefault="000E0CE7" w:rsidP="00833632">
      <w:pPr>
        <w:spacing w:after="0"/>
        <w:jc w:val="both"/>
        <w:rPr>
          <w:b/>
          <w:color w:val="000000" w:themeColor="text1"/>
          <w:lang w:val="en-US"/>
        </w:rPr>
      </w:pPr>
    </w:p>
    <w:p w14:paraId="72C13A66" w14:textId="47181CD7" w:rsidR="00AE0E03" w:rsidRPr="00E3763E" w:rsidRDefault="00AE0E03" w:rsidP="00833632">
      <w:pPr>
        <w:pStyle w:val="Titre1"/>
        <w:pBdr>
          <w:bottom w:val="single" w:sz="6" w:space="8" w:color="74226F"/>
        </w:pBdr>
        <w:spacing w:before="675" w:line="540" w:lineRule="atLeast"/>
        <w:jc w:val="both"/>
        <w:rPr>
          <w:rFonts w:ascii="Tahoma" w:eastAsia="Times New Roman" w:hAnsi="Tahoma" w:cs="Tahoma"/>
          <w:color w:val="666666"/>
          <w:sz w:val="28"/>
          <w:szCs w:val="28"/>
          <w:lang w:val="en-GB" w:eastAsia="fr-FR"/>
        </w:rPr>
      </w:pPr>
      <w:r w:rsidRPr="00E3763E">
        <w:rPr>
          <w:rFonts w:ascii="Tahoma" w:eastAsia="Times New Roman" w:hAnsi="Tahoma" w:cs="Tahoma"/>
          <w:color w:val="666666"/>
          <w:sz w:val="28"/>
          <w:szCs w:val="28"/>
          <w:lang w:val="en-GB" w:eastAsia="fr-FR"/>
        </w:rPr>
        <w:t>C</w:t>
      </w:r>
      <w:r w:rsidR="0020682A">
        <w:rPr>
          <w:rFonts w:ascii="Tahoma" w:eastAsia="Times New Roman" w:hAnsi="Tahoma" w:cs="Tahoma"/>
          <w:color w:val="666666"/>
          <w:sz w:val="28"/>
          <w:szCs w:val="28"/>
          <w:lang w:val="en-GB" w:eastAsia="fr-FR"/>
        </w:rPr>
        <w:t xml:space="preserve">ONTACTS </w:t>
      </w:r>
    </w:p>
    <w:p w14:paraId="7886DC95" w14:textId="2E063E79" w:rsidR="00E3763E" w:rsidRPr="00857F41" w:rsidRDefault="00E3763E" w:rsidP="00833632">
      <w:pPr>
        <w:spacing w:after="0"/>
        <w:jc w:val="both"/>
        <w:rPr>
          <w:rFonts w:ascii="Arial" w:eastAsia="Times New Roman" w:hAnsi="Arial" w:cs="Arial"/>
          <w:b/>
          <w:color w:val="555555"/>
          <w:lang w:val="en" w:eastAsia="fr-FR"/>
        </w:rPr>
      </w:pPr>
    </w:p>
    <w:p w14:paraId="66A195FC" w14:textId="1C4EC29F" w:rsidR="00AE0E03" w:rsidRPr="00AE0E03" w:rsidRDefault="00AE0E03" w:rsidP="00833632">
      <w:pPr>
        <w:spacing w:after="0"/>
        <w:jc w:val="both"/>
        <w:rPr>
          <w:rFonts w:ascii="Arial" w:eastAsia="Times New Roman" w:hAnsi="Arial" w:cs="Arial"/>
          <w:b/>
          <w:color w:val="555555"/>
          <w:sz w:val="20"/>
          <w:szCs w:val="20"/>
          <w:lang w:val="en" w:eastAsia="fr-FR"/>
        </w:rPr>
      </w:pPr>
      <w:r w:rsidRPr="00AE0E03">
        <w:rPr>
          <w:rFonts w:ascii="Arial" w:eastAsia="Times New Roman" w:hAnsi="Arial" w:cs="Arial"/>
          <w:b/>
          <w:color w:val="555555"/>
          <w:sz w:val="20"/>
          <w:szCs w:val="20"/>
          <w:u w:val="single"/>
          <w:lang w:val="en" w:eastAsia="fr-FR"/>
        </w:rPr>
        <w:t>For the 1 on 1 meetings</w:t>
      </w:r>
      <w:r>
        <w:rPr>
          <w:rFonts w:ascii="Arial" w:eastAsia="Times New Roman" w:hAnsi="Arial" w:cs="Arial"/>
          <w:b/>
          <w:color w:val="555555"/>
          <w:sz w:val="20"/>
          <w:szCs w:val="20"/>
          <w:lang w:val="en" w:eastAsia="fr-FR"/>
        </w:rPr>
        <w:t>:</w:t>
      </w:r>
    </w:p>
    <w:p w14:paraId="79EA6020" w14:textId="7A88A151" w:rsidR="00AE0E03" w:rsidRPr="00C90E37" w:rsidRDefault="00AE0E03" w:rsidP="00833632">
      <w:pPr>
        <w:spacing w:after="0"/>
        <w:jc w:val="both"/>
        <w:rPr>
          <w:rFonts w:ascii="Arial" w:eastAsia="Times New Roman" w:hAnsi="Arial" w:cs="Arial"/>
          <w:color w:val="555555"/>
          <w:sz w:val="18"/>
          <w:szCs w:val="18"/>
          <w:lang w:eastAsia="fr-FR"/>
        </w:rPr>
      </w:pPr>
      <w:r w:rsidRPr="00C90E37">
        <w:rPr>
          <w:rFonts w:ascii="Arial" w:eastAsia="Times New Roman" w:hAnsi="Arial" w:cs="Arial"/>
          <w:color w:val="555555"/>
          <w:sz w:val="18"/>
          <w:szCs w:val="18"/>
          <w:lang w:eastAsia="fr-FR"/>
        </w:rPr>
        <w:t xml:space="preserve">Cécile Guyon / EEN - Bretagne Développement Innovation / </w:t>
      </w:r>
      <w:hyperlink r:id="rId14" w:history="1">
        <w:r w:rsidRPr="00C90E37">
          <w:rPr>
            <w:rStyle w:val="Lienhypertexte"/>
            <w:rFonts w:ascii="Arial" w:eastAsia="Times New Roman" w:hAnsi="Arial" w:cs="Arial"/>
            <w:sz w:val="18"/>
            <w:szCs w:val="18"/>
            <w:lang w:eastAsia="fr-FR"/>
          </w:rPr>
          <w:t>c.guyon@bdi.fr</w:t>
        </w:r>
      </w:hyperlink>
      <w:r w:rsidRPr="00C90E37">
        <w:rPr>
          <w:rFonts w:ascii="Arial" w:eastAsia="Times New Roman" w:hAnsi="Arial" w:cs="Arial"/>
          <w:color w:val="555555"/>
          <w:sz w:val="18"/>
          <w:szCs w:val="18"/>
          <w:lang w:eastAsia="fr-FR"/>
        </w:rPr>
        <w:t xml:space="preserve">  / +33 760 296 154</w:t>
      </w:r>
    </w:p>
    <w:p w14:paraId="1F69249F" w14:textId="387E3A52" w:rsidR="00E3763E" w:rsidRPr="00C90E37" w:rsidRDefault="00E3763E" w:rsidP="00833632">
      <w:pPr>
        <w:spacing w:after="0"/>
        <w:jc w:val="both"/>
        <w:rPr>
          <w:rFonts w:ascii="Arial" w:eastAsia="Times New Roman" w:hAnsi="Arial" w:cs="Arial"/>
          <w:color w:val="555555"/>
          <w:sz w:val="18"/>
          <w:szCs w:val="18"/>
          <w:lang w:eastAsia="fr-FR"/>
        </w:rPr>
      </w:pPr>
      <w:r w:rsidRPr="00C90E37">
        <w:rPr>
          <w:rFonts w:ascii="Arial" w:eastAsia="Times New Roman" w:hAnsi="Arial" w:cs="Arial"/>
          <w:color w:val="555555"/>
          <w:sz w:val="18"/>
          <w:szCs w:val="18"/>
          <w:lang w:eastAsia="fr-FR"/>
        </w:rPr>
        <w:t xml:space="preserve">Eric VOULAND / Bretagne Commerce International / </w:t>
      </w:r>
      <w:hyperlink r:id="rId15" w:history="1">
        <w:r w:rsidRPr="00C90E37">
          <w:rPr>
            <w:rStyle w:val="Lienhypertexte"/>
            <w:rFonts w:ascii="Arial" w:eastAsia="Times New Roman" w:hAnsi="Arial" w:cs="Arial"/>
            <w:sz w:val="18"/>
            <w:szCs w:val="18"/>
            <w:lang w:eastAsia="fr-FR"/>
          </w:rPr>
          <w:t>e.vouland@bretagnecommerceinternational.com</w:t>
        </w:r>
      </w:hyperlink>
    </w:p>
    <w:p w14:paraId="00065A9F" w14:textId="77777777" w:rsidR="00E3763E" w:rsidRPr="00C90E37" w:rsidRDefault="00E3763E" w:rsidP="00833632">
      <w:pPr>
        <w:spacing w:after="0"/>
        <w:jc w:val="both"/>
        <w:rPr>
          <w:rFonts w:ascii="Arial" w:eastAsia="Times New Roman" w:hAnsi="Arial" w:cs="Arial"/>
          <w:color w:val="555555"/>
          <w:sz w:val="20"/>
          <w:szCs w:val="20"/>
          <w:lang w:eastAsia="fr-FR"/>
        </w:rPr>
      </w:pPr>
    </w:p>
    <w:p w14:paraId="23959181" w14:textId="454DA995" w:rsidR="002B068A" w:rsidRDefault="002B068A" w:rsidP="00833632">
      <w:pPr>
        <w:spacing w:after="0"/>
        <w:jc w:val="both"/>
        <w:rPr>
          <w:b/>
          <w:color w:val="000000" w:themeColor="text1"/>
        </w:rPr>
      </w:pPr>
      <w:bookmarkStart w:id="0" w:name="_GoBack"/>
      <w:bookmarkEnd w:id="0"/>
    </w:p>
    <w:p w14:paraId="422329D1" w14:textId="54FD8F0A" w:rsidR="000E0CE7" w:rsidRDefault="000E0CE7" w:rsidP="00833632">
      <w:pPr>
        <w:spacing w:after="0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781C372F" wp14:editId="064660D5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054350" cy="1272823"/>
            <wp:effectExtent l="0" t="0" r="0" b="38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deau-emailing-EEN-CFIA-2019-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1272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0CE7" w:rsidSect="00D419C0">
      <w:footerReference w:type="default" r:id="rId17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71C0FD" w14:textId="77777777" w:rsidR="00EC2C57" w:rsidRDefault="000A19B7">
      <w:pPr>
        <w:spacing w:after="0" w:line="240" w:lineRule="auto"/>
      </w:pPr>
      <w:r>
        <w:separator/>
      </w:r>
    </w:p>
  </w:endnote>
  <w:endnote w:type="continuationSeparator" w:id="0">
    <w:p w14:paraId="37C448E1" w14:textId="77777777" w:rsidR="00EC2C57" w:rsidRDefault="000A1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,Bold">
    <w:altName w:val="Tahom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AB54A" w14:textId="5696FB47" w:rsidR="00A57617" w:rsidRDefault="00A57617" w:rsidP="00A57617">
    <w:pPr>
      <w:pStyle w:val="Pieddepage"/>
      <w:jc w:val="center"/>
    </w:pPr>
    <w:r>
      <w:rPr>
        <w:noProof/>
      </w:rPr>
      <w:drawing>
        <wp:inline distT="0" distB="0" distL="0" distR="0" wp14:anchorId="7932B09A" wp14:editId="59A65057">
          <wp:extent cx="892737" cy="828675"/>
          <wp:effectExtent l="0" t="0" r="3175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-NET-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302" cy="834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8F7103" w14:textId="5425DB8F" w:rsidR="5789CF13" w:rsidRDefault="5789CF13">
      <w:pPr>
        <w:spacing w:after="0" w:line="240" w:lineRule="auto"/>
      </w:pPr>
      <w:r>
        <w:separator/>
      </w:r>
    </w:p>
  </w:footnote>
  <w:footnote w:type="continuationSeparator" w:id="0">
    <w:p w14:paraId="5425DB8F" w14:textId="5789CF13" w:rsidR="5789CF13" w:rsidRDefault="5789CF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570A4"/>
    <w:multiLevelType w:val="hybridMultilevel"/>
    <w:tmpl w:val="BC2A1CCC"/>
    <w:lvl w:ilvl="0" w:tplc="40F428E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54DFE"/>
    <w:multiLevelType w:val="hybridMultilevel"/>
    <w:tmpl w:val="0FA0D45E"/>
    <w:lvl w:ilvl="0" w:tplc="81C288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C135F0"/>
    <w:multiLevelType w:val="hybridMultilevel"/>
    <w:tmpl w:val="779C1F08"/>
    <w:lvl w:ilvl="0" w:tplc="BD808A5C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97838"/>
    <w:multiLevelType w:val="hybridMultilevel"/>
    <w:tmpl w:val="B52AAE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A62C75"/>
    <w:multiLevelType w:val="hybridMultilevel"/>
    <w:tmpl w:val="8FC2A9C6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78A5C8D"/>
    <w:multiLevelType w:val="hybridMultilevel"/>
    <w:tmpl w:val="C59A2418"/>
    <w:lvl w:ilvl="0" w:tplc="4FC22E98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F469C0"/>
    <w:multiLevelType w:val="hybridMultilevel"/>
    <w:tmpl w:val="6688E024"/>
    <w:lvl w:ilvl="0" w:tplc="4FC22E98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123586"/>
    <w:multiLevelType w:val="hybridMultilevel"/>
    <w:tmpl w:val="451CB114"/>
    <w:lvl w:ilvl="0" w:tplc="BEC07C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78F5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4AD9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088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5017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9ACE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C4D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0E3E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D2AC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724A4"/>
    <w:multiLevelType w:val="hybridMultilevel"/>
    <w:tmpl w:val="B370809E"/>
    <w:lvl w:ilvl="0" w:tplc="4FC22E98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8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171"/>
    <w:rsid w:val="000022AA"/>
    <w:rsid w:val="00012A2F"/>
    <w:rsid w:val="00016208"/>
    <w:rsid w:val="000215CE"/>
    <w:rsid w:val="00021BA1"/>
    <w:rsid w:val="000231A7"/>
    <w:rsid w:val="00027A23"/>
    <w:rsid w:val="00045E5D"/>
    <w:rsid w:val="00062488"/>
    <w:rsid w:val="00086CDA"/>
    <w:rsid w:val="00087E8A"/>
    <w:rsid w:val="00090395"/>
    <w:rsid w:val="000A1635"/>
    <w:rsid w:val="000A19B7"/>
    <w:rsid w:val="000A20F7"/>
    <w:rsid w:val="000A3013"/>
    <w:rsid w:val="000A7C03"/>
    <w:rsid w:val="000C1122"/>
    <w:rsid w:val="000D0638"/>
    <w:rsid w:val="000D4773"/>
    <w:rsid w:val="000D5388"/>
    <w:rsid w:val="000E0CE7"/>
    <w:rsid w:val="000E382C"/>
    <w:rsid w:val="000E3916"/>
    <w:rsid w:val="000F08EB"/>
    <w:rsid w:val="001011D0"/>
    <w:rsid w:val="00107CA5"/>
    <w:rsid w:val="00113B09"/>
    <w:rsid w:val="00143707"/>
    <w:rsid w:val="00154335"/>
    <w:rsid w:val="00170BB1"/>
    <w:rsid w:val="001853EE"/>
    <w:rsid w:val="001A7543"/>
    <w:rsid w:val="001C3BBA"/>
    <w:rsid w:val="001D1EED"/>
    <w:rsid w:val="001F1E91"/>
    <w:rsid w:val="001F533D"/>
    <w:rsid w:val="00200248"/>
    <w:rsid w:val="002054AA"/>
    <w:rsid w:val="00206121"/>
    <w:rsid w:val="0020682A"/>
    <w:rsid w:val="00207AF6"/>
    <w:rsid w:val="002147EB"/>
    <w:rsid w:val="002168D8"/>
    <w:rsid w:val="00216A95"/>
    <w:rsid w:val="00222F4D"/>
    <w:rsid w:val="00230213"/>
    <w:rsid w:val="00236DBB"/>
    <w:rsid w:val="0024245A"/>
    <w:rsid w:val="002435FF"/>
    <w:rsid w:val="00246AB7"/>
    <w:rsid w:val="002A098E"/>
    <w:rsid w:val="002A33FF"/>
    <w:rsid w:val="002B068A"/>
    <w:rsid w:val="002B26D6"/>
    <w:rsid w:val="002B28A3"/>
    <w:rsid w:val="002C044B"/>
    <w:rsid w:val="002C142E"/>
    <w:rsid w:val="002C23D4"/>
    <w:rsid w:val="002C4DC0"/>
    <w:rsid w:val="002D3D2E"/>
    <w:rsid w:val="002D5325"/>
    <w:rsid w:val="002D618E"/>
    <w:rsid w:val="002D7402"/>
    <w:rsid w:val="002F4048"/>
    <w:rsid w:val="003163CF"/>
    <w:rsid w:val="00325171"/>
    <w:rsid w:val="0032689A"/>
    <w:rsid w:val="0033385B"/>
    <w:rsid w:val="00334F64"/>
    <w:rsid w:val="0034506E"/>
    <w:rsid w:val="00350149"/>
    <w:rsid w:val="0035269F"/>
    <w:rsid w:val="00361BE0"/>
    <w:rsid w:val="00384F94"/>
    <w:rsid w:val="00394CF3"/>
    <w:rsid w:val="003C479E"/>
    <w:rsid w:val="003D032E"/>
    <w:rsid w:val="003E0745"/>
    <w:rsid w:val="00406FF4"/>
    <w:rsid w:val="00416BCE"/>
    <w:rsid w:val="004259A2"/>
    <w:rsid w:val="00435969"/>
    <w:rsid w:val="00441502"/>
    <w:rsid w:val="00445C30"/>
    <w:rsid w:val="00454924"/>
    <w:rsid w:val="00455879"/>
    <w:rsid w:val="0046376C"/>
    <w:rsid w:val="0046502D"/>
    <w:rsid w:val="004B38AA"/>
    <w:rsid w:val="004C5A80"/>
    <w:rsid w:val="004D7513"/>
    <w:rsid w:val="004E5B37"/>
    <w:rsid w:val="004F6069"/>
    <w:rsid w:val="004F77EB"/>
    <w:rsid w:val="004F7E5C"/>
    <w:rsid w:val="00500E92"/>
    <w:rsid w:val="005115F4"/>
    <w:rsid w:val="00554965"/>
    <w:rsid w:val="0055630E"/>
    <w:rsid w:val="00557BFC"/>
    <w:rsid w:val="005741C9"/>
    <w:rsid w:val="00576246"/>
    <w:rsid w:val="00581D09"/>
    <w:rsid w:val="00585514"/>
    <w:rsid w:val="00591104"/>
    <w:rsid w:val="005B3ACC"/>
    <w:rsid w:val="005C0CD0"/>
    <w:rsid w:val="005C281D"/>
    <w:rsid w:val="005C4315"/>
    <w:rsid w:val="005E295E"/>
    <w:rsid w:val="005E2B67"/>
    <w:rsid w:val="005F5C22"/>
    <w:rsid w:val="00602512"/>
    <w:rsid w:val="00603821"/>
    <w:rsid w:val="00604480"/>
    <w:rsid w:val="00616AAB"/>
    <w:rsid w:val="00624955"/>
    <w:rsid w:val="00627283"/>
    <w:rsid w:val="0064630B"/>
    <w:rsid w:val="00664960"/>
    <w:rsid w:val="006704AD"/>
    <w:rsid w:val="00690F82"/>
    <w:rsid w:val="00691F77"/>
    <w:rsid w:val="0069342A"/>
    <w:rsid w:val="006A49B9"/>
    <w:rsid w:val="006A501A"/>
    <w:rsid w:val="006A5E28"/>
    <w:rsid w:val="006D0744"/>
    <w:rsid w:val="006E0296"/>
    <w:rsid w:val="006E45E4"/>
    <w:rsid w:val="006E570E"/>
    <w:rsid w:val="006F2A12"/>
    <w:rsid w:val="006F7CF8"/>
    <w:rsid w:val="00711C92"/>
    <w:rsid w:val="00712315"/>
    <w:rsid w:val="00713A11"/>
    <w:rsid w:val="00720CD8"/>
    <w:rsid w:val="0073618B"/>
    <w:rsid w:val="00740D50"/>
    <w:rsid w:val="00743178"/>
    <w:rsid w:val="00747D45"/>
    <w:rsid w:val="0075191E"/>
    <w:rsid w:val="00752CE7"/>
    <w:rsid w:val="00754997"/>
    <w:rsid w:val="00771E2E"/>
    <w:rsid w:val="007845EA"/>
    <w:rsid w:val="00785CFD"/>
    <w:rsid w:val="00791AB5"/>
    <w:rsid w:val="0079447B"/>
    <w:rsid w:val="007959B5"/>
    <w:rsid w:val="00795BEB"/>
    <w:rsid w:val="007B1FEC"/>
    <w:rsid w:val="007B34A0"/>
    <w:rsid w:val="007C4A55"/>
    <w:rsid w:val="007C5D12"/>
    <w:rsid w:val="007D1C11"/>
    <w:rsid w:val="007D4304"/>
    <w:rsid w:val="007D66EE"/>
    <w:rsid w:val="007E2A13"/>
    <w:rsid w:val="007E7B6D"/>
    <w:rsid w:val="007F6D36"/>
    <w:rsid w:val="00801363"/>
    <w:rsid w:val="00810644"/>
    <w:rsid w:val="00813AD0"/>
    <w:rsid w:val="00816CAE"/>
    <w:rsid w:val="00822A56"/>
    <w:rsid w:val="008316CB"/>
    <w:rsid w:val="00833632"/>
    <w:rsid w:val="00837F9A"/>
    <w:rsid w:val="00857406"/>
    <w:rsid w:val="00857F41"/>
    <w:rsid w:val="00860CA4"/>
    <w:rsid w:val="00865674"/>
    <w:rsid w:val="00880502"/>
    <w:rsid w:val="008879B5"/>
    <w:rsid w:val="00892470"/>
    <w:rsid w:val="008A1503"/>
    <w:rsid w:val="008A1CD7"/>
    <w:rsid w:val="008A1EA1"/>
    <w:rsid w:val="008B02B6"/>
    <w:rsid w:val="008B39FC"/>
    <w:rsid w:val="008B46B7"/>
    <w:rsid w:val="008C3F87"/>
    <w:rsid w:val="008D470A"/>
    <w:rsid w:val="008D6DD0"/>
    <w:rsid w:val="008F14A9"/>
    <w:rsid w:val="008F6B7D"/>
    <w:rsid w:val="009271ED"/>
    <w:rsid w:val="0094333B"/>
    <w:rsid w:val="00965548"/>
    <w:rsid w:val="009740EC"/>
    <w:rsid w:val="00974FD3"/>
    <w:rsid w:val="00977BAF"/>
    <w:rsid w:val="009831BF"/>
    <w:rsid w:val="00995ED0"/>
    <w:rsid w:val="009A304B"/>
    <w:rsid w:val="009A65F2"/>
    <w:rsid w:val="009C571D"/>
    <w:rsid w:val="009D2CA5"/>
    <w:rsid w:val="009D36E9"/>
    <w:rsid w:val="009E15C7"/>
    <w:rsid w:val="009E1C6F"/>
    <w:rsid w:val="009E497B"/>
    <w:rsid w:val="009F0A54"/>
    <w:rsid w:val="009F1D54"/>
    <w:rsid w:val="00A05A6F"/>
    <w:rsid w:val="00A10EB2"/>
    <w:rsid w:val="00A14625"/>
    <w:rsid w:val="00A15457"/>
    <w:rsid w:val="00A2158B"/>
    <w:rsid w:val="00A2350D"/>
    <w:rsid w:val="00A2462B"/>
    <w:rsid w:val="00A32364"/>
    <w:rsid w:val="00A332EA"/>
    <w:rsid w:val="00A34114"/>
    <w:rsid w:val="00A41D16"/>
    <w:rsid w:val="00A51A9E"/>
    <w:rsid w:val="00A52AAC"/>
    <w:rsid w:val="00A56DEA"/>
    <w:rsid w:val="00A57617"/>
    <w:rsid w:val="00A733F8"/>
    <w:rsid w:val="00A9273D"/>
    <w:rsid w:val="00A93ED6"/>
    <w:rsid w:val="00AC790C"/>
    <w:rsid w:val="00AD1C6E"/>
    <w:rsid w:val="00AE0E03"/>
    <w:rsid w:val="00B01322"/>
    <w:rsid w:val="00B17861"/>
    <w:rsid w:val="00B3643F"/>
    <w:rsid w:val="00B367A4"/>
    <w:rsid w:val="00B4604A"/>
    <w:rsid w:val="00B80A6E"/>
    <w:rsid w:val="00B85D4F"/>
    <w:rsid w:val="00B944B4"/>
    <w:rsid w:val="00BA1B59"/>
    <w:rsid w:val="00BB01F7"/>
    <w:rsid w:val="00BB2693"/>
    <w:rsid w:val="00BB44C3"/>
    <w:rsid w:val="00BC65BE"/>
    <w:rsid w:val="00BD0045"/>
    <w:rsid w:val="00BE0E2F"/>
    <w:rsid w:val="00BE4C5F"/>
    <w:rsid w:val="00BF1FB0"/>
    <w:rsid w:val="00BF2EB5"/>
    <w:rsid w:val="00BF38AA"/>
    <w:rsid w:val="00BF64A8"/>
    <w:rsid w:val="00C028D4"/>
    <w:rsid w:val="00C03DB3"/>
    <w:rsid w:val="00C263FF"/>
    <w:rsid w:val="00C30461"/>
    <w:rsid w:val="00C31D81"/>
    <w:rsid w:val="00C427CC"/>
    <w:rsid w:val="00C46E13"/>
    <w:rsid w:val="00C6031B"/>
    <w:rsid w:val="00C61805"/>
    <w:rsid w:val="00C67ABE"/>
    <w:rsid w:val="00C720DF"/>
    <w:rsid w:val="00C76927"/>
    <w:rsid w:val="00C77209"/>
    <w:rsid w:val="00C776D6"/>
    <w:rsid w:val="00C8474A"/>
    <w:rsid w:val="00C90E37"/>
    <w:rsid w:val="00C9421C"/>
    <w:rsid w:val="00C96991"/>
    <w:rsid w:val="00CA1505"/>
    <w:rsid w:val="00CA40E4"/>
    <w:rsid w:val="00CA4749"/>
    <w:rsid w:val="00CC2849"/>
    <w:rsid w:val="00CD0F05"/>
    <w:rsid w:val="00CD6AEB"/>
    <w:rsid w:val="00CF0445"/>
    <w:rsid w:val="00CF2C0C"/>
    <w:rsid w:val="00CF32B5"/>
    <w:rsid w:val="00D00CCD"/>
    <w:rsid w:val="00D0207B"/>
    <w:rsid w:val="00D0753B"/>
    <w:rsid w:val="00D20752"/>
    <w:rsid w:val="00D30DDD"/>
    <w:rsid w:val="00D3289E"/>
    <w:rsid w:val="00D40A6F"/>
    <w:rsid w:val="00D419C0"/>
    <w:rsid w:val="00D41CB3"/>
    <w:rsid w:val="00D45357"/>
    <w:rsid w:val="00D4549E"/>
    <w:rsid w:val="00D502ED"/>
    <w:rsid w:val="00D6121D"/>
    <w:rsid w:val="00D67C8E"/>
    <w:rsid w:val="00D769E7"/>
    <w:rsid w:val="00D80CEA"/>
    <w:rsid w:val="00D96093"/>
    <w:rsid w:val="00DA2BE2"/>
    <w:rsid w:val="00DC61E3"/>
    <w:rsid w:val="00DD4D9A"/>
    <w:rsid w:val="00DE163F"/>
    <w:rsid w:val="00DE1D3A"/>
    <w:rsid w:val="00E13436"/>
    <w:rsid w:val="00E167D1"/>
    <w:rsid w:val="00E21469"/>
    <w:rsid w:val="00E36C8D"/>
    <w:rsid w:val="00E3763E"/>
    <w:rsid w:val="00E42C13"/>
    <w:rsid w:val="00E43ED7"/>
    <w:rsid w:val="00E44733"/>
    <w:rsid w:val="00E550D4"/>
    <w:rsid w:val="00E56ACE"/>
    <w:rsid w:val="00E727A6"/>
    <w:rsid w:val="00E7506D"/>
    <w:rsid w:val="00E75CD1"/>
    <w:rsid w:val="00E8013B"/>
    <w:rsid w:val="00E92272"/>
    <w:rsid w:val="00EB3146"/>
    <w:rsid w:val="00EC22F0"/>
    <w:rsid w:val="00EC2C57"/>
    <w:rsid w:val="00EC733C"/>
    <w:rsid w:val="00ED1866"/>
    <w:rsid w:val="00ED3220"/>
    <w:rsid w:val="00EE2D0E"/>
    <w:rsid w:val="00EE5EA4"/>
    <w:rsid w:val="00F118A8"/>
    <w:rsid w:val="00F1747A"/>
    <w:rsid w:val="00F24117"/>
    <w:rsid w:val="00F27B0C"/>
    <w:rsid w:val="00F357A5"/>
    <w:rsid w:val="00F43367"/>
    <w:rsid w:val="00F45D19"/>
    <w:rsid w:val="00F4675B"/>
    <w:rsid w:val="00F52A89"/>
    <w:rsid w:val="00F676C8"/>
    <w:rsid w:val="00F752B3"/>
    <w:rsid w:val="00F803AB"/>
    <w:rsid w:val="00F821DC"/>
    <w:rsid w:val="00F8553E"/>
    <w:rsid w:val="00F94D84"/>
    <w:rsid w:val="00FA0DD3"/>
    <w:rsid w:val="00FA52B3"/>
    <w:rsid w:val="00FE1F5C"/>
    <w:rsid w:val="00FE386F"/>
    <w:rsid w:val="00FE3A94"/>
    <w:rsid w:val="00FF1238"/>
    <w:rsid w:val="00FF4659"/>
    <w:rsid w:val="00FF7D7A"/>
    <w:rsid w:val="23C1404F"/>
    <w:rsid w:val="5789C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6A59029"/>
  <w15:chartTrackingRefBased/>
  <w15:docId w15:val="{DC8E896F-3F33-4BD0-8117-2DCFD3B96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638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0D06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07A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4">
    <w:name w:val="heading 4"/>
    <w:basedOn w:val="Normal"/>
    <w:link w:val="Titre4Car"/>
    <w:uiPriority w:val="9"/>
    <w:qFormat/>
    <w:rsid w:val="000D063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D06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rsid w:val="000D0638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0D063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D0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D0638"/>
    <w:pPr>
      <w:ind w:left="720"/>
      <w:contextualSpacing/>
    </w:pPr>
  </w:style>
  <w:style w:type="table" w:styleId="Grilledutableau">
    <w:name w:val="Table Grid"/>
    <w:basedOn w:val="TableauNormal"/>
    <w:uiPriority w:val="59"/>
    <w:rsid w:val="000D0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A65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5F2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BF1FB0"/>
    <w:rPr>
      <w:color w:val="808080"/>
      <w:shd w:val="clear" w:color="auto" w:fill="E6E6E6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D41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19C0"/>
  </w:style>
  <w:style w:type="paragraph" w:styleId="Pieddepage">
    <w:name w:val="footer"/>
    <w:basedOn w:val="Normal"/>
    <w:link w:val="PieddepageCar"/>
    <w:uiPriority w:val="99"/>
    <w:unhideWhenUsed/>
    <w:rsid w:val="00D41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19C0"/>
  </w:style>
  <w:style w:type="character" w:styleId="lev">
    <w:name w:val="Strong"/>
    <w:basedOn w:val="Policepardfaut"/>
    <w:uiPriority w:val="22"/>
    <w:qFormat/>
    <w:rsid w:val="000E3916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207AF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field">
    <w:name w:val="field"/>
    <w:basedOn w:val="Policepardfaut"/>
    <w:rsid w:val="00207AF6"/>
  </w:style>
  <w:style w:type="paragraph" w:customStyle="1" w:styleId="bold">
    <w:name w:val="bold"/>
    <w:basedOn w:val="Normal"/>
    <w:rsid w:val="00207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3268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1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FD9DF"/>
                <w:right w:val="none" w:sz="0" w:space="0" w:color="auto"/>
              </w:divBdr>
              <w:divsChild>
                <w:div w:id="92768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025803">
                      <w:marLeft w:val="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83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969732">
                      <w:marLeft w:val="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34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12603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62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8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FD9DF"/>
                <w:right w:val="none" w:sz="0" w:space="0" w:color="auto"/>
              </w:divBdr>
              <w:divsChild>
                <w:div w:id="74773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75236">
                      <w:marLeft w:val="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34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126807">
                      <w:marLeft w:val="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8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109885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6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FD9DF"/>
                <w:right w:val="none" w:sz="0" w:space="0" w:color="auto"/>
              </w:divBdr>
              <w:divsChild>
                <w:div w:id="16760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98082">
                      <w:marLeft w:val="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81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1869282">
                      <w:marLeft w:val="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2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83769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386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FD9DF"/>
                <w:right w:val="none" w:sz="0" w:space="0" w:color="auto"/>
              </w:divBdr>
              <w:divsChild>
                <w:div w:id="164796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76290">
                      <w:marLeft w:val="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5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7921">
                      <w:marLeft w:val="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253834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537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FD9DF"/>
                <w:right w:val="none" w:sz="0" w:space="0" w:color="auto"/>
              </w:divBdr>
              <w:divsChild>
                <w:div w:id="173824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00548">
                      <w:marLeft w:val="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75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3270052">
                      <w:marLeft w:val="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27053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3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4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5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FD9DF"/>
                <w:right w:val="none" w:sz="0" w:space="0" w:color="auto"/>
              </w:divBdr>
              <w:divsChild>
                <w:div w:id="176202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00717">
                      <w:marLeft w:val="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88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2996575">
                      <w:marLeft w:val="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43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67225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351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FD9DF"/>
                <w:right w:val="none" w:sz="0" w:space="0" w:color="auto"/>
              </w:divBdr>
              <w:divsChild>
                <w:div w:id="157840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616368">
                      <w:marLeft w:val="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10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001886">
                      <w:marLeft w:val="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9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707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154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FD9DF"/>
                <w:right w:val="none" w:sz="0" w:space="0" w:color="auto"/>
              </w:divBdr>
              <w:divsChild>
                <w:div w:id="210333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124486">
                      <w:marLeft w:val="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55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8274608">
                      <w:marLeft w:val="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98038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328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FD9DF"/>
                <w:right w:val="none" w:sz="0" w:space="0" w:color="auto"/>
              </w:divBdr>
              <w:divsChild>
                <w:div w:id="184157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237441">
                      <w:marLeft w:val="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33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8323423">
                      <w:marLeft w:val="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17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13416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804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FD9DF"/>
                <w:right w:val="none" w:sz="0" w:space="0" w:color="auto"/>
              </w:divBdr>
              <w:divsChild>
                <w:div w:id="145243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4079">
                      <w:marLeft w:val="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8653071">
                      <w:marLeft w:val="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44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98251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8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6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7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23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91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2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73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fiaexpo.com/en/why-visit/practical-information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mailto:e.vouland@bretagnecommerceinternational.com" TargetMode="External"/><Relationship Id="rId10" Type="http://schemas.openxmlformats.org/officeDocument/2006/relationships/hyperlink" Target="https://cfiarennes2020.b2match.io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een-ouest.fr/reseau/116848-enterprise-europe-network-ouest" TargetMode="External"/><Relationship Id="rId14" Type="http://schemas.openxmlformats.org/officeDocument/2006/relationships/hyperlink" Target="mailto:c.guyon@bdi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324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Mélody Savidan</dc:creator>
  <cp:keywords/>
  <dc:description/>
  <cp:lastModifiedBy>Pierre Servel</cp:lastModifiedBy>
  <cp:revision>4</cp:revision>
  <cp:lastPrinted>2019-02-25T11:22:00Z</cp:lastPrinted>
  <dcterms:created xsi:type="dcterms:W3CDTF">2019-12-09T09:21:00Z</dcterms:created>
  <dcterms:modified xsi:type="dcterms:W3CDTF">2019-12-09T09:23:00Z</dcterms:modified>
</cp:coreProperties>
</file>